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5A97" w:rsidRPr="000110B3" w:rsidRDefault="006A5A97" w:rsidP="006A5A97">
      <w:pPr>
        <w:spacing w:after="0"/>
        <w:rPr>
          <w:b/>
          <w:sz w:val="12"/>
          <w:szCs w:val="12"/>
        </w:rPr>
      </w:pPr>
      <w:proofErr w:type="gramStart"/>
      <w:r>
        <w:rPr>
          <w:b/>
          <w:sz w:val="20"/>
          <w:szCs w:val="20"/>
        </w:rPr>
        <w:t>Sam</w:t>
      </w:r>
      <w:bookmarkStart w:id="0" w:name="_GoBack"/>
      <w:bookmarkEnd w:id="0"/>
      <w:r>
        <w:rPr>
          <w:b/>
          <w:sz w:val="20"/>
          <w:szCs w:val="20"/>
        </w:rPr>
        <w:t>ple Junior Oral Language Programme to address identified needs.</w:t>
      </w:r>
      <w:proofErr w:type="gramEnd"/>
    </w:p>
    <w:p w:rsidR="006A5A97" w:rsidRPr="000110B3" w:rsidRDefault="006A5A97" w:rsidP="006A5A97">
      <w:pPr>
        <w:spacing w:after="0"/>
        <w:rPr>
          <w:b/>
          <w:sz w:val="20"/>
          <w:szCs w:val="20"/>
        </w:rPr>
      </w:pPr>
      <w:r w:rsidRPr="000110B3">
        <w:rPr>
          <w:b/>
          <w:sz w:val="20"/>
          <w:szCs w:val="20"/>
        </w:rPr>
        <w:t>English Achievement Objective: Speaking and listening will be integrated into talk to write, talk to read, and talk for maths.</w:t>
      </w:r>
    </w:p>
    <w:p w:rsidR="006A5A97" w:rsidRPr="000110B3" w:rsidRDefault="006A5A97" w:rsidP="006A5A97">
      <w:pPr>
        <w:spacing w:after="0"/>
        <w:rPr>
          <w:b/>
          <w:sz w:val="20"/>
          <w:szCs w:val="20"/>
        </w:rPr>
      </w:pPr>
      <w:r w:rsidRPr="000110B3">
        <w:rPr>
          <w:b/>
          <w:sz w:val="20"/>
          <w:szCs w:val="20"/>
        </w:rPr>
        <w:t xml:space="preserve">Speaking: </w:t>
      </w:r>
      <w:r w:rsidRPr="000110B3">
        <w:rPr>
          <w:sz w:val="20"/>
          <w:szCs w:val="20"/>
        </w:rPr>
        <w:t>Students should: converse and talk about personal experiences; tell stories, recite, or read aloud.</w:t>
      </w:r>
    </w:p>
    <w:p w:rsidR="006A5A97" w:rsidRPr="000110B3" w:rsidRDefault="006A5A97" w:rsidP="006A5A97">
      <w:pPr>
        <w:spacing w:after="0"/>
        <w:rPr>
          <w:b/>
          <w:sz w:val="20"/>
          <w:szCs w:val="20"/>
        </w:rPr>
      </w:pPr>
      <w:r w:rsidRPr="000110B3">
        <w:rPr>
          <w:b/>
          <w:sz w:val="20"/>
          <w:szCs w:val="20"/>
        </w:rPr>
        <w:t xml:space="preserve">Listening: </w:t>
      </w:r>
      <w:r w:rsidRPr="000110B3">
        <w:rPr>
          <w:sz w:val="20"/>
          <w:szCs w:val="20"/>
        </w:rPr>
        <w:t>Students should: listen and respond to others, texts and relate them to personal experience.</w:t>
      </w:r>
    </w:p>
    <w:p w:rsidR="006A5A97" w:rsidRPr="000110B3" w:rsidRDefault="006A5A97" w:rsidP="006A5A97">
      <w:pPr>
        <w:spacing w:after="0"/>
        <w:rPr>
          <w:sz w:val="20"/>
          <w:szCs w:val="20"/>
        </w:rPr>
      </w:pPr>
      <w:r w:rsidRPr="000110B3">
        <w:rPr>
          <w:b/>
          <w:sz w:val="20"/>
          <w:szCs w:val="20"/>
        </w:rPr>
        <w:t xml:space="preserve">Processes: </w:t>
      </w:r>
      <w:r w:rsidRPr="000110B3">
        <w:rPr>
          <w:sz w:val="20"/>
          <w:szCs w:val="20"/>
        </w:rPr>
        <w:t>Students should identify, describe and use commonly used verbal and non-verbal features in a range of texts and begin to adapt spoken language; asking questions and respond.</w:t>
      </w:r>
    </w:p>
    <w:p w:rsidR="006A5A97" w:rsidRPr="000110B3" w:rsidRDefault="006A5A97" w:rsidP="006A5A97">
      <w:pPr>
        <w:spacing w:after="0"/>
        <w:rPr>
          <w:sz w:val="12"/>
          <w:szCs w:val="12"/>
        </w:rPr>
      </w:pPr>
    </w:p>
    <w:p w:rsidR="006A5A97" w:rsidRPr="000110B3" w:rsidRDefault="006A5A97" w:rsidP="006A5A97">
      <w:pPr>
        <w:spacing w:after="0"/>
        <w:rPr>
          <w:sz w:val="20"/>
          <w:szCs w:val="20"/>
        </w:rPr>
      </w:pPr>
      <w:r w:rsidRPr="000110B3">
        <w:rPr>
          <w:sz w:val="20"/>
          <w:szCs w:val="20"/>
        </w:rPr>
        <w:t>KLST data highlighted there was a need to focus on sequencing, language processing, instruction and expressive language. Activities will be integrated across all curriculum areas.</w:t>
      </w:r>
    </w:p>
    <w:tbl>
      <w:tblPr>
        <w:tblW w:w="0" w:type="auto"/>
        <w:tblInd w:w="11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013"/>
        <w:gridCol w:w="5014"/>
        <w:gridCol w:w="2483"/>
        <w:gridCol w:w="2563"/>
      </w:tblGrid>
      <w:tr w:rsidR="006A5A97" w:rsidTr="00EB540A">
        <w:tc>
          <w:tcPr>
            <w:tcW w:w="3085" w:type="dxa"/>
            <w:shd w:val="clear" w:color="auto" w:fill="auto"/>
          </w:tcPr>
          <w:p w:rsidR="006A5A97" w:rsidRPr="0092345A" w:rsidRDefault="006A5A97" w:rsidP="00EB540A">
            <w:pPr>
              <w:tabs>
                <w:tab w:val="left" w:pos="1276"/>
              </w:tabs>
              <w:jc w:val="center"/>
              <w:rPr>
                <w:b/>
                <w:sz w:val="20"/>
                <w:szCs w:val="20"/>
              </w:rPr>
            </w:pPr>
            <w:r w:rsidRPr="0092345A">
              <w:rPr>
                <w:b/>
                <w:sz w:val="20"/>
                <w:szCs w:val="20"/>
              </w:rPr>
              <w:t>Expected Outcomes – Why?</w:t>
            </w:r>
          </w:p>
        </w:tc>
        <w:tc>
          <w:tcPr>
            <w:tcW w:w="5103" w:type="dxa"/>
            <w:shd w:val="clear" w:color="auto" w:fill="auto"/>
          </w:tcPr>
          <w:p w:rsidR="006A5A97" w:rsidRPr="0092345A" w:rsidRDefault="006A5A97" w:rsidP="00EB540A">
            <w:pPr>
              <w:tabs>
                <w:tab w:val="left" w:pos="1276"/>
              </w:tabs>
              <w:jc w:val="center"/>
              <w:rPr>
                <w:b/>
                <w:sz w:val="20"/>
                <w:szCs w:val="20"/>
              </w:rPr>
            </w:pPr>
            <w:r w:rsidRPr="0092345A">
              <w:rPr>
                <w:b/>
                <w:sz w:val="20"/>
                <w:szCs w:val="20"/>
              </w:rPr>
              <w:t>Strategy – How?</w:t>
            </w:r>
          </w:p>
        </w:tc>
        <w:tc>
          <w:tcPr>
            <w:tcW w:w="2540" w:type="dxa"/>
            <w:shd w:val="clear" w:color="auto" w:fill="auto"/>
          </w:tcPr>
          <w:p w:rsidR="006A5A97" w:rsidRPr="0092345A" w:rsidRDefault="006A5A97" w:rsidP="00EB540A">
            <w:pPr>
              <w:tabs>
                <w:tab w:val="left" w:pos="1276"/>
              </w:tabs>
              <w:jc w:val="center"/>
              <w:rPr>
                <w:b/>
                <w:sz w:val="20"/>
                <w:szCs w:val="20"/>
              </w:rPr>
            </w:pPr>
            <w:r w:rsidRPr="0092345A">
              <w:rPr>
                <w:b/>
                <w:sz w:val="20"/>
                <w:szCs w:val="20"/>
              </w:rPr>
              <w:t>Resources and support needed</w:t>
            </w:r>
          </w:p>
        </w:tc>
        <w:tc>
          <w:tcPr>
            <w:tcW w:w="2577" w:type="dxa"/>
            <w:shd w:val="clear" w:color="auto" w:fill="auto"/>
          </w:tcPr>
          <w:p w:rsidR="006A5A97" w:rsidRPr="0092345A" w:rsidRDefault="006A5A97" w:rsidP="00EB540A">
            <w:pPr>
              <w:tabs>
                <w:tab w:val="left" w:pos="1276"/>
              </w:tabs>
              <w:jc w:val="center"/>
              <w:rPr>
                <w:b/>
                <w:sz w:val="20"/>
                <w:szCs w:val="20"/>
              </w:rPr>
            </w:pPr>
            <w:r w:rsidRPr="0092345A">
              <w:rPr>
                <w:b/>
                <w:sz w:val="20"/>
                <w:szCs w:val="20"/>
              </w:rPr>
              <w:t>Assessment/Monitoring</w:t>
            </w:r>
          </w:p>
        </w:tc>
      </w:tr>
      <w:tr w:rsidR="006A5A97" w:rsidTr="00EB540A">
        <w:tc>
          <w:tcPr>
            <w:tcW w:w="3085" w:type="dxa"/>
            <w:shd w:val="clear" w:color="auto" w:fill="auto"/>
          </w:tcPr>
          <w:p w:rsidR="006A5A97" w:rsidRPr="0092345A" w:rsidRDefault="006A5A97" w:rsidP="00EB540A">
            <w:pPr>
              <w:tabs>
                <w:tab w:val="left" w:pos="1276"/>
              </w:tabs>
              <w:rPr>
                <w:b/>
                <w:sz w:val="16"/>
                <w:szCs w:val="16"/>
              </w:rPr>
            </w:pPr>
            <w:r w:rsidRPr="0092345A">
              <w:rPr>
                <w:b/>
                <w:sz w:val="16"/>
                <w:szCs w:val="16"/>
              </w:rPr>
              <w:t>Sequencing</w:t>
            </w:r>
          </w:p>
          <w:p w:rsidR="006A5A97" w:rsidRPr="0092345A" w:rsidRDefault="006A5A97" w:rsidP="006A5A97">
            <w:pPr>
              <w:pStyle w:val="ListParagraph"/>
              <w:numPr>
                <w:ilvl w:val="0"/>
                <w:numId w:val="1"/>
              </w:numPr>
              <w:tabs>
                <w:tab w:val="left" w:pos="1276"/>
              </w:tabs>
              <w:spacing w:after="0" w:line="240" w:lineRule="auto"/>
              <w:ind w:left="142" w:hanging="142"/>
              <w:rPr>
                <w:b/>
                <w:sz w:val="16"/>
                <w:szCs w:val="16"/>
              </w:rPr>
            </w:pPr>
            <w:r w:rsidRPr="0092345A">
              <w:rPr>
                <w:sz w:val="16"/>
                <w:szCs w:val="16"/>
              </w:rPr>
              <w:t xml:space="preserve">Students will be able to </w:t>
            </w:r>
            <w:r w:rsidRPr="0092345A">
              <w:rPr>
                <w:b/>
                <w:sz w:val="16"/>
                <w:szCs w:val="16"/>
              </w:rPr>
              <w:t>sequence</w:t>
            </w:r>
            <w:r w:rsidRPr="0092345A">
              <w:rPr>
                <w:sz w:val="16"/>
                <w:szCs w:val="16"/>
              </w:rPr>
              <w:t xml:space="preserve"> 3 ideas (pictures or events) in order to talk to the sequence.</w:t>
            </w:r>
          </w:p>
          <w:p w:rsidR="006A5A97" w:rsidRPr="0092345A" w:rsidRDefault="006A5A97" w:rsidP="006A5A97">
            <w:pPr>
              <w:pStyle w:val="ListParagraph"/>
              <w:numPr>
                <w:ilvl w:val="0"/>
                <w:numId w:val="1"/>
              </w:numPr>
              <w:tabs>
                <w:tab w:val="left" w:pos="1276"/>
              </w:tabs>
              <w:spacing w:after="0" w:line="240" w:lineRule="auto"/>
              <w:ind w:left="142" w:hanging="142"/>
              <w:rPr>
                <w:b/>
                <w:sz w:val="16"/>
                <w:szCs w:val="16"/>
              </w:rPr>
            </w:pPr>
            <w:r w:rsidRPr="0092345A">
              <w:rPr>
                <w:sz w:val="16"/>
                <w:szCs w:val="16"/>
              </w:rPr>
              <w:t xml:space="preserve">Students will be able to </w:t>
            </w:r>
            <w:r w:rsidRPr="0092345A">
              <w:rPr>
                <w:b/>
                <w:sz w:val="16"/>
                <w:szCs w:val="16"/>
              </w:rPr>
              <w:t>sequence</w:t>
            </w:r>
            <w:r w:rsidRPr="0092345A">
              <w:rPr>
                <w:sz w:val="16"/>
                <w:szCs w:val="16"/>
              </w:rPr>
              <w:t xml:space="preserve"> 3 ideas (pictures or events) in order to write to the sequence.</w:t>
            </w:r>
          </w:p>
        </w:tc>
        <w:tc>
          <w:tcPr>
            <w:tcW w:w="5103" w:type="dxa"/>
            <w:shd w:val="clear" w:color="auto" w:fill="auto"/>
          </w:tcPr>
          <w:p w:rsidR="006A5A97" w:rsidRPr="0092345A" w:rsidRDefault="006A5A97" w:rsidP="006A5A97">
            <w:pPr>
              <w:pStyle w:val="ListParagraph"/>
              <w:numPr>
                <w:ilvl w:val="0"/>
                <w:numId w:val="1"/>
              </w:numPr>
              <w:tabs>
                <w:tab w:val="left" w:pos="1276"/>
              </w:tabs>
              <w:spacing w:after="0" w:line="240" w:lineRule="auto"/>
              <w:ind w:left="107" w:hanging="107"/>
              <w:rPr>
                <w:sz w:val="16"/>
                <w:szCs w:val="16"/>
              </w:rPr>
            </w:pPr>
            <w:r w:rsidRPr="0092345A">
              <w:rPr>
                <w:sz w:val="16"/>
                <w:szCs w:val="16"/>
              </w:rPr>
              <w:t xml:space="preserve">Encourage students to discuss each picture to ascertain </w:t>
            </w:r>
            <w:r w:rsidRPr="0092345A">
              <w:rPr>
                <w:b/>
                <w:sz w:val="16"/>
                <w:szCs w:val="16"/>
              </w:rPr>
              <w:t>why</w:t>
            </w:r>
            <w:r w:rsidRPr="0092345A">
              <w:rPr>
                <w:sz w:val="16"/>
                <w:szCs w:val="16"/>
              </w:rPr>
              <w:t xml:space="preserve"> it needs to be first…second etc. Pictures can be discussed in isolation and then put together as a sequence.</w:t>
            </w:r>
          </w:p>
          <w:p w:rsidR="006A5A97" w:rsidRPr="0092345A" w:rsidRDefault="006A5A97" w:rsidP="006A5A97">
            <w:pPr>
              <w:pStyle w:val="ListParagraph"/>
              <w:numPr>
                <w:ilvl w:val="0"/>
                <w:numId w:val="1"/>
              </w:numPr>
              <w:tabs>
                <w:tab w:val="left" w:pos="1276"/>
              </w:tabs>
              <w:spacing w:after="0" w:line="240" w:lineRule="auto"/>
              <w:ind w:left="107" w:hanging="107"/>
              <w:rPr>
                <w:sz w:val="16"/>
                <w:szCs w:val="16"/>
              </w:rPr>
            </w:pPr>
            <w:r w:rsidRPr="0092345A">
              <w:rPr>
                <w:sz w:val="16"/>
                <w:szCs w:val="16"/>
              </w:rPr>
              <w:t xml:space="preserve">Use a 2- picture sequence (and increase to 3) and order the pictures. Use language that depicts </w:t>
            </w:r>
            <w:proofErr w:type="spellStart"/>
            <w:r w:rsidRPr="0092345A">
              <w:rPr>
                <w:sz w:val="16"/>
                <w:szCs w:val="16"/>
              </w:rPr>
              <w:t>time</w:t>
            </w:r>
            <w:proofErr w:type="gramStart"/>
            <w:r w:rsidRPr="0092345A">
              <w:rPr>
                <w:sz w:val="16"/>
                <w:szCs w:val="16"/>
              </w:rPr>
              <w:t>..</w:t>
            </w:r>
            <w:proofErr w:type="gramEnd"/>
            <w:r w:rsidRPr="0092345A">
              <w:rPr>
                <w:sz w:val="16"/>
                <w:szCs w:val="16"/>
              </w:rPr>
              <w:t>First</w:t>
            </w:r>
            <w:proofErr w:type="gramStart"/>
            <w:r w:rsidRPr="0092345A">
              <w:rPr>
                <w:sz w:val="16"/>
                <w:szCs w:val="16"/>
              </w:rPr>
              <w:t>..then</w:t>
            </w:r>
            <w:proofErr w:type="spellEnd"/>
            <w:proofErr w:type="gramEnd"/>
            <w:r w:rsidRPr="0092345A">
              <w:rPr>
                <w:sz w:val="16"/>
                <w:szCs w:val="16"/>
              </w:rPr>
              <w:t xml:space="preserve">; moving to First…then…finally. This can be </w:t>
            </w:r>
            <w:r w:rsidRPr="0092345A">
              <w:rPr>
                <w:b/>
                <w:sz w:val="16"/>
                <w:szCs w:val="16"/>
              </w:rPr>
              <w:t xml:space="preserve">modelled </w:t>
            </w:r>
            <w:r w:rsidRPr="0092345A">
              <w:rPr>
                <w:sz w:val="16"/>
                <w:szCs w:val="16"/>
              </w:rPr>
              <w:t>orally. Students can then use the format to write their stories.</w:t>
            </w:r>
          </w:p>
          <w:p w:rsidR="006A5A97" w:rsidRPr="0092345A" w:rsidRDefault="006A5A97" w:rsidP="006A5A97">
            <w:pPr>
              <w:pStyle w:val="ListParagraph"/>
              <w:numPr>
                <w:ilvl w:val="0"/>
                <w:numId w:val="1"/>
              </w:numPr>
              <w:tabs>
                <w:tab w:val="left" w:pos="1276"/>
              </w:tabs>
              <w:spacing w:after="0" w:line="240" w:lineRule="auto"/>
              <w:ind w:left="107" w:hanging="107"/>
              <w:rPr>
                <w:sz w:val="16"/>
                <w:szCs w:val="16"/>
              </w:rPr>
            </w:pPr>
            <w:r w:rsidRPr="0092345A">
              <w:rPr>
                <w:sz w:val="16"/>
                <w:szCs w:val="16"/>
              </w:rPr>
              <w:t>Use the current science topics to take photos and use as a sequencing activity (similarly with guided reading books).</w:t>
            </w:r>
          </w:p>
          <w:p w:rsidR="006A5A97" w:rsidRPr="0092345A" w:rsidRDefault="006A5A97" w:rsidP="006A5A97">
            <w:pPr>
              <w:pStyle w:val="ListParagraph"/>
              <w:numPr>
                <w:ilvl w:val="0"/>
                <w:numId w:val="1"/>
              </w:numPr>
              <w:tabs>
                <w:tab w:val="left" w:pos="1276"/>
              </w:tabs>
              <w:spacing w:after="0" w:line="240" w:lineRule="auto"/>
              <w:ind w:left="107" w:hanging="107"/>
              <w:rPr>
                <w:sz w:val="16"/>
                <w:szCs w:val="16"/>
              </w:rPr>
            </w:pPr>
            <w:r w:rsidRPr="0092345A">
              <w:rPr>
                <w:sz w:val="16"/>
                <w:szCs w:val="16"/>
              </w:rPr>
              <w:t>Online sequencing activity http://www.turtlediary.com/preschool-games/esl-efl-games/picture-sequencing.html</w:t>
            </w:r>
          </w:p>
        </w:tc>
        <w:tc>
          <w:tcPr>
            <w:tcW w:w="2540" w:type="dxa"/>
            <w:shd w:val="clear" w:color="auto" w:fill="auto"/>
          </w:tcPr>
          <w:p w:rsidR="006A5A97" w:rsidRPr="0092345A" w:rsidRDefault="006A5A97" w:rsidP="00EB540A">
            <w:pPr>
              <w:tabs>
                <w:tab w:val="left" w:pos="1276"/>
              </w:tabs>
              <w:rPr>
                <w:sz w:val="16"/>
                <w:szCs w:val="16"/>
              </w:rPr>
            </w:pPr>
            <w:r w:rsidRPr="0092345A">
              <w:rPr>
                <w:sz w:val="16"/>
                <w:szCs w:val="16"/>
              </w:rPr>
              <w:t xml:space="preserve">See </w:t>
            </w:r>
            <w:r w:rsidRPr="0092345A">
              <w:rPr>
                <w:b/>
                <w:i/>
                <w:sz w:val="16"/>
                <w:szCs w:val="16"/>
              </w:rPr>
              <w:t>Talk to Learn</w:t>
            </w:r>
            <w:r w:rsidRPr="0092345A">
              <w:rPr>
                <w:sz w:val="16"/>
                <w:szCs w:val="16"/>
              </w:rPr>
              <w:t xml:space="preserve"> for simple pictures to sequence. </w:t>
            </w:r>
          </w:p>
        </w:tc>
        <w:tc>
          <w:tcPr>
            <w:tcW w:w="2577" w:type="dxa"/>
            <w:shd w:val="clear" w:color="auto" w:fill="auto"/>
          </w:tcPr>
          <w:p w:rsidR="006A5A97" w:rsidRPr="0092345A" w:rsidRDefault="006A5A97" w:rsidP="00EB540A">
            <w:pPr>
              <w:tabs>
                <w:tab w:val="left" w:pos="1276"/>
              </w:tabs>
              <w:rPr>
                <w:sz w:val="16"/>
                <w:szCs w:val="16"/>
              </w:rPr>
            </w:pPr>
            <w:r w:rsidRPr="0092345A">
              <w:rPr>
                <w:sz w:val="16"/>
                <w:szCs w:val="16"/>
              </w:rPr>
              <w:t>Classroom observation</w:t>
            </w:r>
          </w:p>
          <w:p w:rsidR="006A5A97" w:rsidRPr="0092345A" w:rsidRDefault="006A5A97" w:rsidP="00EB540A">
            <w:pPr>
              <w:tabs>
                <w:tab w:val="left" w:pos="1276"/>
              </w:tabs>
              <w:rPr>
                <w:sz w:val="16"/>
                <w:szCs w:val="16"/>
              </w:rPr>
            </w:pPr>
          </w:p>
        </w:tc>
      </w:tr>
      <w:tr w:rsidR="006A5A97" w:rsidTr="00EB540A">
        <w:tc>
          <w:tcPr>
            <w:tcW w:w="3085" w:type="dxa"/>
            <w:shd w:val="clear" w:color="auto" w:fill="auto"/>
          </w:tcPr>
          <w:p w:rsidR="006A5A97" w:rsidRPr="0092345A" w:rsidRDefault="006A5A97" w:rsidP="00EB540A">
            <w:pPr>
              <w:tabs>
                <w:tab w:val="left" w:pos="1276"/>
              </w:tabs>
              <w:rPr>
                <w:b/>
                <w:sz w:val="16"/>
                <w:szCs w:val="16"/>
              </w:rPr>
            </w:pPr>
            <w:r w:rsidRPr="0092345A">
              <w:rPr>
                <w:b/>
                <w:sz w:val="16"/>
                <w:szCs w:val="16"/>
              </w:rPr>
              <w:t>Instruction</w:t>
            </w:r>
          </w:p>
          <w:p w:rsidR="006A5A97" w:rsidRPr="0092345A" w:rsidRDefault="006A5A97" w:rsidP="006A5A97">
            <w:pPr>
              <w:pStyle w:val="ListParagraph"/>
              <w:numPr>
                <w:ilvl w:val="0"/>
                <w:numId w:val="2"/>
              </w:numPr>
              <w:tabs>
                <w:tab w:val="left" w:pos="1276"/>
              </w:tabs>
              <w:spacing w:after="0" w:line="240" w:lineRule="auto"/>
              <w:ind w:left="142" w:hanging="142"/>
              <w:rPr>
                <w:b/>
                <w:sz w:val="16"/>
                <w:szCs w:val="16"/>
              </w:rPr>
            </w:pPr>
            <w:r w:rsidRPr="0092345A">
              <w:rPr>
                <w:sz w:val="16"/>
                <w:szCs w:val="16"/>
              </w:rPr>
              <w:t xml:space="preserve">Students will be able to </w:t>
            </w:r>
            <w:r w:rsidRPr="0092345A">
              <w:rPr>
                <w:b/>
                <w:sz w:val="16"/>
                <w:szCs w:val="16"/>
              </w:rPr>
              <w:t xml:space="preserve">follow </w:t>
            </w:r>
            <w:r w:rsidRPr="0092345A">
              <w:rPr>
                <w:sz w:val="16"/>
                <w:szCs w:val="16"/>
              </w:rPr>
              <w:t>2-step directions independently.</w:t>
            </w:r>
          </w:p>
          <w:p w:rsidR="006A5A97" w:rsidRPr="0092345A" w:rsidRDefault="006A5A97" w:rsidP="006A5A97">
            <w:pPr>
              <w:pStyle w:val="ListParagraph"/>
              <w:numPr>
                <w:ilvl w:val="0"/>
                <w:numId w:val="2"/>
              </w:numPr>
              <w:tabs>
                <w:tab w:val="left" w:pos="1276"/>
              </w:tabs>
              <w:spacing w:after="0" w:line="240" w:lineRule="auto"/>
              <w:ind w:left="142" w:hanging="142"/>
              <w:rPr>
                <w:b/>
                <w:sz w:val="16"/>
                <w:szCs w:val="16"/>
              </w:rPr>
            </w:pPr>
            <w:r w:rsidRPr="0092345A">
              <w:rPr>
                <w:sz w:val="16"/>
                <w:szCs w:val="16"/>
              </w:rPr>
              <w:t xml:space="preserve">Students will be able to </w:t>
            </w:r>
            <w:r w:rsidRPr="0092345A">
              <w:rPr>
                <w:b/>
                <w:sz w:val="16"/>
                <w:szCs w:val="16"/>
              </w:rPr>
              <w:t>give</w:t>
            </w:r>
            <w:r w:rsidRPr="0092345A">
              <w:rPr>
                <w:sz w:val="16"/>
                <w:szCs w:val="16"/>
              </w:rPr>
              <w:t xml:space="preserve"> 2-step directions.</w:t>
            </w:r>
          </w:p>
        </w:tc>
        <w:tc>
          <w:tcPr>
            <w:tcW w:w="5103" w:type="dxa"/>
            <w:shd w:val="clear" w:color="auto" w:fill="auto"/>
          </w:tcPr>
          <w:p w:rsidR="006A5A97" w:rsidRPr="0092345A" w:rsidRDefault="006A5A97" w:rsidP="006A5A97">
            <w:pPr>
              <w:pStyle w:val="ListParagraph"/>
              <w:numPr>
                <w:ilvl w:val="0"/>
                <w:numId w:val="2"/>
              </w:numPr>
              <w:tabs>
                <w:tab w:val="left" w:pos="1276"/>
              </w:tabs>
              <w:spacing w:after="0" w:line="240" w:lineRule="auto"/>
              <w:ind w:left="176" w:hanging="142"/>
              <w:rPr>
                <w:sz w:val="20"/>
                <w:szCs w:val="20"/>
              </w:rPr>
            </w:pPr>
            <w:r w:rsidRPr="0092345A">
              <w:rPr>
                <w:b/>
                <w:sz w:val="16"/>
                <w:szCs w:val="16"/>
              </w:rPr>
              <w:t>Model</w:t>
            </w:r>
            <w:r w:rsidRPr="0092345A">
              <w:rPr>
                <w:sz w:val="16"/>
                <w:szCs w:val="16"/>
              </w:rPr>
              <w:t xml:space="preserve"> giving directions by using clear and simple language.</w:t>
            </w:r>
          </w:p>
          <w:p w:rsidR="006A5A97" w:rsidRPr="0092345A" w:rsidRDefault="006A5A97" w:rsidP="006A5A97">
            <w:pPr>
              <w:pStyle w:val="ListParagraph"/>
              <w:numPr>
                <w:ilvl w:val="0"/>
                <w:numId w:val="2"/>
              </w:numPr>
              <w:tabs>
                <w:tab w:val="left" w:pos="1276"/>
              </w:tabs>
              <w:spacing w:after="0" w:line="240" w:lineRule="auto"/>
              <w:ind w:left="176" w:hanging="142"/>
              <w:rPr>
                <w:sz w:val="20"/>
                <w:szCs w:val="20"/>
              </w:rPr>
            </w:pPr>
            <w:r w:rsidRPr="0092345A">
              <w:rPr>
                <w:sz w:val="16"/>
                <w:szCs w:val="16"/>
              </w:rPr>
              <w:t xml:space="preserve">Use of student </w:t>
            </w:r>
            <w:proofErr w:type="gramStart"/>
            <w:r w:rsidRPr="0092345A">
              <w:rPr>
                <w:sz w:val="16"/>
                <w:szCs w:val="16"/>
              </w:rPr>
              <w:t xml:space="preserve">name  </w:t>
            </w:r>
            <w:r w:rsidRPr="0092345A">
              <w:rPr>
                <w:b/>
                <w:sz w:val="16"/>
                <w:szCs w:val="16"/>
              </w:rPr>
              <w:t>before</w:t>
            </w:r>
            <w:proofErr w:type="gramEnd"/>
            <w:r w:rsidRPr="0092345A">
              <w:rPr>
                <w:sz w:val="16"/>
                <w:szCs w:val="16"/>
              </w:rPr>
              <w:t xml:space="preserve"> giving the directions i.e. “Sam, get your blue pencil </w:t>
            </w:r>
            <w:r w:rsidRPr="0092345A">
              <w:rPr>
                <w:i/>
                <w:sz w:val="16"/>
                <w:szCs w:val="16"/>
              </w:rPr>
              <w:t>and</w:t>
            </w:r>
            <w:r w:rsidRPr="0092345A">
              <w:rPr>
                <w:sz w:val="16"/>
                <w:szCs w:val="16"/>
              </w:rPr>
              <w:t xml:space="preserve"> put it on the round table”. This helps to gain and focus attention.</w:t>
            </w:r>
          </w:p>
          <w:p w:rsidR="006A5A97" w:rsidRPr="0092345A" w:rsidRDefault="006A5A97" w:rsidP="006A5A97">
            <w:pPr>
              <w:pStyle w:val="ListParagraph"/>
              <w:numPr>
                <w:ilvl w:val="0"/>
                <w:numId w:val="2"/>
              </w:numPr>
              <w:tabs>
                <w:tab w:val="left" w:pos="1276"/>
              </w:tabs>
              <w:spacing w:after="0" w:line="240" w:lineRule="auto"/>
              <w:ind w:left="176" w:hanging="142"/>
              <w:rPr>
                <w:sz w:val="20"/>
                <w:szCs w:val="20"/>
              </w:rPr>
            </w:pPr>
            <w:r w:rsidRPr="0092345A">
              <w:rPr>
                <w:sz w:val="16"/>
                <w:szCs w:val="16"/>
              </w:rPr>
              <w:t>Use role plays to practice giving directions.</w:t>
            </w:r>
          </w:p>
          <w:p w:rsidR="006A5A97" w:rsidRPr="0092345A" w:rsidRDefault="006A5A97" w:rsidP="006A5A97">
            <w:pPr>
              <w:pStyle w:val="ListParagraph"/>
              <w:numPr>
                <w:ilvl w:val="0"/>
                <w:numId w:val="2"/>
              </w:numPr>
              <w:tabs>
                <w:tab w:val="left" w:pos="1276"/>
              </w:tabs>
              <w:spacing w:after="0" w:line="240" w:lineRule="auto"/>
              <w:ind w:left="176" w:hanging="142"/>
              <w:rPr>
                <w:sz w:val="20"/>
                <w:szCs w:val="20"/>
              </w:rPr>
            </w:pPr>
            <w:r w:rsidRPr="0092345A">
              <w:rPr>
                <w:sz w:val="16"/>
                <w:szCs w:val="16"/>
              </w:rPr>
              <w:t>Play Barrier games using easily accessible and familiar classroom equipment.</w:t>
            </w:r>
          </w:p>
        </w:tc>
        <w:tc>
          <w:tcPr>
            <w:tcW w:w="2540" w:type="dxa"/>
            <w:shd w:val="clear" w:color="auto" w:fill="auto"/>
          </w:tcPr>
          <w:p w:rsidR="006A5A97" w:rsidRPr="0092345A" w:rsidRDefault="006A5A97" w:rsidP="00EB540A">
            <w:pPr>
              <w:tabs>
                <w:tab w:val="left" w:pos="1276"/>
              </w:tabs>
              <w:rPr>
                <w:sz w:val="16"/>
                <w:szCs w:val="16"/>
              </w:rPr>
            </w:pPr>
            <w:r w:rsidRPr="0092345A">
              <w:rPr>
                <w:sz w:val="16"/>
                <w:szCs w:val="16"/>
              </w:rPr>
              <w:t>See notes and book</w:t>
            </w:r>
          </w:p>
          <w:p w:rsidR="006A5A97" w:rsidRPr="0092345A" w:rsidRDefault="006A5A97" w:rsidP="00EB540A">
            <w:pPr>
              <w:tabs>
                <w:tab w:val="left" w:pos="1276"/>
              </w:tabs>
              <w:rPr>
                <w:sz w:val="16"/>
                <w:szCs w:val="16"/>
              </w:rPr>
            </w:pPr>
            <w:r w:rsidRPr="0092345A">
              <w:rPr>
                <w:sz w:val="16"/>
                <w:szCs w:val="16"/>
              </w:rPr>
              <w:t xml:space="preserve">Barrier game notes on </w:t>
            </w:r>
            <w:proofErr w:type="spellStart"/>
            <w:r w:rsidRPr="0092345A">
              <w:rPr>
                <w:sz w:val="16"/>
                <w:szCs w:val="16"/>
              </w:rPr>
              <w:t>Owhata</w:t>
            </w:r>
            <w:proofErr w:type="spellEnd"/>
            <w:r w:rsidRPr="0092345A">
              <w:rPr>
                <w:sz w:val="16"/>
                <w:szCs w:val="16"/>
              </w:rPr>
              <w:t xml:space="preserve"> Literacy wiki.</w:t>
            </w:r>
          </w:p>
        </w:tc>
        <w:tc>
          <w:tcPr>
            <w:tcW w:w="2577" w:type="dxa"/>
            <w:shd w:val="clear" w:color="auto" w:fill="auto"/>
          </w:tcPr>
          <w:p w:rsidR="006A5A97" w:rsidRPr="0092345A" w:rsidRDefault="006A5A97" w:rsidP="00EB540A">
            <w:pPr>
              <w:tabs>
                <w:tab w:val="left" w:pos="1276"/>
              </w:tabs>
              <w:rPr>
                <w:sz w:val="20"/>
                <w:szCs w:val="20"/>
              </w:rPr>
            </w:pPr>
          </w:p>
        </w:tc>
      </w:tr>
      <w:tr w:rsidR="006A5A97" w:rsidTr="00EB540A">
        <w:tc>
          <w:tcPr>
            <w:tcW w:w="3085" w:type="dxa"/>
            <w:shd w:val="clear" w:color="auto" w:fill="auto"/>
          </w:tcPr>
          <w:p w:rsidR="006A5A97" w:rsidRPr="0092345A" w:rsidRDefault="006A5A97" w:rsidP="00EB540A">
            <w:pPr>
              <w:tabs>
                <w:tab w:val="left" w:pos="1276"/>
              </w:tabs>
              <w:rPr>
                <w:b/>
                <w:sz w:val="16"/>
                <w:szCs w:val="16"/>
              </w:rPr>
            </w:pPr>
            <w:r w:rsidRPr="0092345A">
              <w:rPr>
                <w:b/>
                <w:sz w:val="16"/>
                <w:szCs w:val="16"/>
              </w:rPr>
              <w:t>Language Processing</w:t>
            </w:r>
          </w:p>
          <w:p w:rsidR="006A5A97" w:rsidRPr="0092345A" w:rsidRDefault="006A5A97" w:rsidP="006A5A97">
            <w:pPr>
              <w:pStyle w:val="ListParagraph"/>
              <w:numPr>
                <w:ilvl w:val="0"/>
                <w:numId w:val="3"/>
              </w:numPr>
              <w:tabs>
                <w:tab w:val="left" w:pos="1276"/>
              </w:tabs>
              <w:spacing w:after="0" w:line="240" w:lineRule="auto"/>
              <w:ind w:left="142" w:hanging="142"/>
              <w:rPr>
                <w:b/>
                <w:sz w:val="16"/>
                <w:szCs w:val="16"/>
              </w:rPr>
            </w:pPr>
            <w:r w:rsidRPr="0092345A">
              <w:rPr>
                <w:sz w:val="16"/>
                <w:szCs w:val="16"/>
              </w:rPr>
              <w:t>Students will be able to identify attributes of objects/items.</w:t>
            </w:r>
          </w:p>
          <w:p w:rsidR="006A5A97" w:rsidRPr="0092345A" w:rsidRDefault="006A5A97" w:rsidP="006A5A97">
            <w:pPr>
              <w:pStyle w:val="ListParagraph"/>
              <w:numPr>
                <w:ilvl w:val="0"/>
                <w:numId w:val="3"/>
              </w:numPr>
              <w:tabs>
                <w:tab w:val="left" w:pos="1276"/>
              </w:tabs>
              <w:spacing w:after="0" w:line="240" w:lineRule="auto"/>
              <w:ind w:left="142" w:hanging="142"/>
              <w:rPr>
                <w:b/>
                <w:sz w:val="16"/>
                <w:szCs w:val="16"/>
              </w:rPr>
            </w:pPr>
            <w:r w:rsidRPr="0092345A">
              <w:rPr>
                <w:sz w:val="16"/>
                <w:szCs w:val="16"/>
              </w:rPr>
              <w:t>Students will be able to identify differences between objects/items.</w:t>
            </w:r>
          </w:p>
          <w:p w:rsidR="006A5A97" w:rsidRPr="0092345A" w:rsidRDefault="006A5A97" w:rsidP="006A5A97">
            <w:pPr>
              <w:pStyle w:val="ListParagraph"/>
              <w:numPr>
                <w:ilvl w:val="0"/>
                <w:numId w:val="3"/>
              </w:numPr>
              <w:tabs>
                <w:tab w:val="left" w:pos="1276"/>
              </w:tabs>
              <w:spacing w:after="0" w:line="240" w:lineRule="auto"/>
              <w:ind w:left="142" w:hanging="142"/>
              <w:rPr>
                <w:b/>
                <w:sz w:val="16"/>
                <w:szCs w:val="16"/>
              </w:rPr>
            </w:pPr>
            <w:r w:rsidRPr="0092345A">
              <w:rPr>
                <w:sz w:val="16"/>
                <w:szCs w:val="16"/>
              </w:rPr>
              <w:t>Students will be able to identify similarities between objects/items.</w:t>
            </w:r>
          </w:p>
        </w:tc>
        <w:tc>
          <w:tcPr>
            <w:tcW w:w="5103" w:type="dxa"/>
            <w:shd w:val="clear" w:color="auto" w:fill="auto"/>
          </w:tcPr>
          <w:p w:rsidR="006A5A97" w:rsidRPr="0092345A" w:rsidRDefault="006A5A97" w:rsidP="006A5A97">
            <w:pPr>
              <w:pStyle w:val="ListParagraph"/>
              <w:numPr>
                <w:ilvl w:val="0"/>
                <w:numId w:val="3"/>
              </w:numPr>
              <w:tabs>
                <w:tab w:val="left" w:pos="1276"/>
              </w:tabs>
              <w:spacing w:after="0" w:line="240" w:lineRule="auto"/>
              <w:ind w:left="176" w:hanging="176"/>
              <w:rPr>
                <w:sz w:val="16"/>
                <w:szCs w:val="16"/>
              </w:rPr>
            </w:pPr>
            <w:r w:rsidRPr="0092345A">
              <w:rPr>
                <w:b/>
                <w:sz w:val="16"/>
                <w:szCs w:val="16"/>
              </w:rPr>
              <w:t xml:space="preserve">Model </w:t>
            </w:r>
            <w:r w:rsidRPr="0092345A">
              <w:rPr>
                <w:sz w:val="16"/>
                <w:szCs w:val="16"/>
              </w:rPr>
              <w:t xml:space="preserve">attributes during maths i.e. size, shape, </w:t>
            </w:r>
            <w:proofErr w:type="gramStart"/>
            <w:r w:rsidRPr="0092345A">
              <w:rPr>
                <w:sz w:val="16"/>
                <w:szCs w:val="16"/>
              </w:rPr>
              <w:t>colour</w:t>
            </w:r>
            <w:proofErr w:type="gramEnd"/>
            <w:r w:rsidRPr="0092345A">
              <w:rPr>
                <w:sz w:val="16"/>
                <w:szCs w:val="16"/>
              </w:rPr>
              <w:t>.</w:t>
            </w:r>
          </w:p>
          <w:p w:rsidR="006A5A97" w:rsidRPr="0092345A" w:rsidRDefault="006A5A97" w:rsidP="006A5A97">
            <w:pPr>
              <w:pStyle w:val="ListParagraph"/>
              <w:numPr>
                <w:ilvl w:val="0"/>
                <w:numId w:val="3"/>
              </w:numPr>
              <w:tabs>
                <w:tab w:val="left" w:pos="1276"/>
              </w:tabs>
              <w:spacing w:after="0" w:line="240" w:lineRule="auto"/>
              <w:ind w:left="176" w:hanging="176"/>
              <w:rPr>
                <w:sz w:val="16"/>
                <w:szCs w:val="16"/>
              </w:rPr>
            </w:pPr>
            <w:r w:rsidRPr="0092345A">
              <w:rPr>
                <w:sz w:val="16"/>
                <w:szCs w:val="16"/>
              </w:rPr>
              <w:t>Categorize items as above or functional use.</w:t>
            </w:r>
          </w:p>
          <w:p w:rsidR="006A5A97" w:rsidRPr="0092345A" w:rsidRDefault="006A5A97" w:rsidP="006A5A97">
            <w:pPr>
              <w:pStyle w:val="ListParagraph"/>
              <w:numPr>
                <w:ilvl w:val="0"/>
                <w:numId w:val="3"/>
              </w:numPr>
              <w:tabs>
                <w:tab w:val="left" w:pos="1276"/>
              </w:tabs>
              <w:spacing w:after="0" w:line="240" w:lineRule="auto"/>
              <w:ind w:left="176" w:hanging="176"/>
              <w:rPr>
                <w:sz w:val="16"/>
                <w:szCs w:val="16"/>
              </w:rPr>
            </w:pPr>
            <w:r w:rsidRPr="0092345A">
              <w:rPr>
                <w:sz w:val="16"/>
                <w:szCs w:val="16"/>
              </w:rPr>
              <w:t>Activities from Oral Language.</w:t>
            </w:r>
          </w:p>
        </w:tc>
        <w:tc>
          <w:tcPr>
            <w:tcW w:w="2540" w:type="dxa"/>
            <w:shd w:val="clear" w:color="auto" w:fill="auto"/>
          </w:tcPr>
          <w:p w:rsidR="006A5A97" w:rsidRPr="0092345A" w:rsidRDefault="006A5A97" w:rsidP="00EB540A">
            <w:pPr>
              <w:tabs>
                <w:tab w:val="left" w:pos="1276"/>
              </w:tabs>
              <w:rPr>
                <w:sz w:val="20"/>
                <w:szCs w:val="20"/>
              </w:rPr>
            </w:pPr>
            <w:r w:rsidRPr="0092345A">
              <w:rPr>
                <w:sz w:val="20"/>
                <w:szCs w:val="20"/>
              </w:rPr>
              <w:t>Teddies, BSM</w:t>
            </w:r>
          </w:p>
        </w:tc>
        <w:tc>
          <w:tcPr>
            <w:tcW w:w="2577" w:type="dxa"/>
            <w:shd w:val="clear" w:color="auto" w:fill="auto"/>
          </w:tcPr>
          <w:p w:rsidR="006A5A97" w:rsidRPr="0092345A" w:rsidRDefault="006A5A97" w:rsidP="00EB540A">
            <w:pPr>
              <w:tabs>
                <w:tab w:val="left" w:pos="1276"/>
              </w:tabs>
              <w:rPr>
                <w:sz w:val="20"/>
                <w:szCs w:val="20"/>
              </w:rPr>
            </w:pPr>
          </w:p>
        </w:tc>
      </w:tr>
      <w:tr w:rsidR="006A5A97" w:rsidTr="00EB540A">
        <w:tc>
          <w:tcPr>
            <w:tcW w:w="13305" w:type="dxa"/>
            <w:gridSpan w:val="4"/>
            <w:shd w:val="clear" w:color="auto" w:fill="auto"/>
          </w:tcPr>
          <w:p w:rsidR="006A5A97" w:rsidRPr="0092345A" w:rsidRDefault="006A5A97" w:rsidP="00EB540A">
            <w:pPr>
              <w:tabs>
                <w:tab w:val="left" w:pos="1276"/>
              </w:tabs>
              <w:rPr>
                <w:b/>
                <w:sz w:val="16"/>
                <w:szCs w:val="16"/>
              </w:rPr>
            </w:pPr>
            <w:r w:rsidRPr="0092345A">
              <w:rPr>
                <w:b/>
                <w:sz w:val="16"/>
                <w:szCs w:val="16"/>
              </w:rPr>
              <w:t>Additional notes:</w:t>
            </w:r>
          </w:p>
          <w:p w:rsidR="006A5A97" w:rsidRPr="0092345A" w:rsidRDefault="006A5A97" w:rsidP="00EB540A">
            <w:pPr>
              <w:tabs>
                <w:tab w:val="left" w:pos="1276"/>
              </w:tabs>
              <w:rPr>
                <w:sz w:val="16"/>
                <w:szCs w:val="16"/>
              </w:rPr>
            </w:pPr>
            <w:r w:rsidRPr="0092345A">
              <w:rPr>
                <w:sz w:val="16"/>
                <w:szCs w:val="16"/>
              </w:rPr>
              <w:t xml:space="preserve">The School Entry Assessment (SEA) Tell Me: A Collaborative Language </w:t>
            </w:r>
            <w:proofErr w:type="gramStart"/>
            <w:r w:rsidRPr="0092345A">
              <w:rPr>
                <w:sz w:val="16"/>
                <w:szCs w:val="16"/>
              </w:rPr>
              <w:t>Activity ,</w:t>
            </w:r>
            <w:proofErr w:type="gramEnd"/>
            <w:r w:rsidRPr="0092345A">
              <w:rPr>
                <w:sz w:val="16"/>
                <w:szCs w:val="16"/>
              </w:rPr>
              <w:t xml:space="preserve"> </w:t>
            </w:r>
            <w:proofErr w:type="spellStart"/>
            <w:r w:rsidRPr="0092345A">
              <w:rPr>
                <w:sz w:val="16"/>
                <w:szCs w:val="16"/>
              </w:rPr>
              <w:t>pg</w:t>
            </w:r>
            <w:proofErr w:type="spellEnd"/>
            <w:r w:rsidRPr="0092345A">
              <w:rPr>
                <w:sz w:val="16"/>
                <w:szCs w:val="16"/>
              </w:rPr>
              <w:t xml:space="preserve"> 21 gives an outline of the assessment around retelling stories. However, the suggested ideas can be adapted to be used as supporting material for oral language development within the classroom.</w:t>
            </w:r>
          </w:p>
        </w:tc>
      </w:tr>
    </w:tbl>
    <w:p w:rsidR="006A5A97" w:rsidRPr="001F4454" w:rsidRDefault="006A5A97" w:rsidP="006A5A97">
      <w:pPr>
        <w:tabs>
          <w:tab w:val="left" w:pos="1276"/>
        </w:tabs>
        <w:spacing w:after="0"/>
        <w:rPr>
          <w:b/>
          <w:sz w:val="16"/>
          <w:szCs w:val="16"/>
        </w:rPr>
      </w:pPr>
      <w:proofErr w:type="gramStart"/>
      <w:r>
        <w:rPr>
          <w:b/>
          <w:sz w:val="16"/>
          <w:szCs w:val="16"/>
        </w:rPr>
        <w:t>Adapted from Collaborative Action plan from RTLB.</w:t>
      </w:r>
      <w:proofErr w:type="gram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837"/>
        <w:gridCol w:w="2842"/>
        <w:gridCol w:w="2839"/>
        <w:gridCol w:w="2839"/>
        <w:gridCol w:w="2817"/>
      </w:tblGrid>
      <w:tr w:rsidR="006A5A97" w:rsidRPr="0092345A" w:rsidTr="00EB540A">
        <w:tc>
          <w:tcPr>
            <w:tcW w:w="15525" w:type="dxa"/>
            <w:gridSpan w:val="5"/>
            <w:shd w:val="clear" w:color="auto" w:fill="auto"/>
          </w:tcPr>
          <w:p w:rsidR="006A5A97" w:rsidRPr="0092345A" w:rsidRDefault="006A5A97" w:rsidP="00EB540A">
            <w:pPr>
              <w:spacing w:after="0"/>
              <w:rPr>
                <w:b/>
                <w:sz w:val="20"/>
                <w:szCs w:val="20"/>
              </w:rPr>
            </w:pPr>
            <w:r w:rsidRPr="0092345A">
              <w:rPr>
                <w:b/>
                <w:sz w:val="20"/>
                <w:szCs w:val="20"/>
              </w:rPr>
              <w:t>Purpose: Exploring Oral Language</w:t>
            </w:r>
            <w:r w:rsidRPr="0092345A">
              <w:rPr>
                <w:b/>
                <w:sz w:val="20"/>
                <w:szCs w:val="20"/>
              </w:rPr>
              <w:tab/>
            </w:r>
            <w:r w:rsidRPr="0092345A">
              <w:rPr>
                <w:b/>
                <w:sz w:val="20"/>
                <w:szCs w:val="20"/>
              </w:rPr>
              <w:tab/>
              <w:t>Talking to Each Other                                                                                                                      Strands:</w:t>
            </w:r>
            <w:r w:rsidRPr="0092345A">
              <w:rPr>
                <w:b/>
                <w:sz w:val="20"/>
                <w:szCs w:val="20"/>
              </w:rPr>
              <w:tab/>
              <w:t>Listening and Speaking</w:t>
            </w:r>
          </w:p>
        </w:tc>
      </w:tr>
      <w:tr w:rsidR="006A5A97" w:rsidRPr="0092345A" w:rsidTr="00EB540A">
        <w:tc>
          <w:tcPr>
            <w:tcW w:w="3105" w:type="dxa"/>
            <w:shd w:val="clear" w:color="auto" w:fill="auto"/>
          </w:tcPr>
          <w:p w:rsidR="006A5A97" w:rsidRPr="0092345A" w:rsidRDefault="006A5A97" w:rsidP="00EB540A">
            <w:pPr>
              <w:spacing w:after="0"/>
              <w:jc w:val="center"/>
              <w:rPr>
                <w:b/>
                <w:sz w:val="20"/>
                <w:szCs w:val="20"/>
              </w:rPr>
            </w:pPr>
            <w:r w:rsidRPr="0092345A">
              <w:rPr>
                <w:b/>
                <w:sz w:val="20"/>
                <w:szCs w:val="20"/>
              </w:rPr>
              <w:lastRenderedPageBreak/>
              <w:t>Levels</w:t>
            </w:r>
          </w:p>
        </w:tc>
        <w:tc>
          <w:tcPr>
            <w:tcW w:w="3105" w:type="dxa"/>
            <w:shd w:val="clear" w:color="auto" w:fill="auto"/>
          </w:tcPr>
          <w:p w:rsidR="006A5A97" w:rsidRPr="0092345A" w:rsidRDefault="006A5A97" w:rsidP="00EB540A">
            <w:pPr>
              <w:spacing w:after="0"/>
              <w:jc w:val="center"/>
              <w:rPr>
                <w:b/>
                <w:sz w:val="20"/>
                <w:szCs w:val="20"/>
              </w:rPr>
            </w:pPr>
            <w:r w:rsidRPr="0092345A">
              <w:rPr>
                <w:b/>
                <w:sz w:val="20"/>
                <w:szCs w:val="20"/>
              </w:rPr>
              <w:t>1 and 2</w:t>
            </w:r>
          </w:p>
        </w:tc>
        <w:tc>
          <w:tcPr>
            <w:tcW w:w="3105" w:type="dxa"/>
            <w:shd w:val="clear" w:color="auto" w:fill="auto"/>
          </w:tcPr>
          <w:p w:rsidR="006A5A97" w:rsidRPr="0092345A" w:rsidRDefault="006A5A97" w:rsidP="00EB540A">
            <w:pPr>
              <w:spacing w:after="0"/>
              <w:jc w:val="center"/>
              <w:rPr>
                <w:b/>
                <w:sz w:val="20"/>
                <w:szCs w:val="20"/>
              </w:rPr>
            </w:pPr>
            <w:r w:rsidRPr="0092345A">
              <w:rPr>
                <w:b/>
                <w:sz w:val="20"/>
                <w:szCs w:val="20"/>
              </w:rPr>
              <w:t>3 and 4</w:t>
            </w:r>
          </w:p>
        </w:tc>
        <w:tc>
          <w:tcPr>
            <w:tcW w:w="3105" w:type="dxa"/>
            <w:shd w:val="clear" w:color="auto" w:fill="auto"/>
          </w:tcPr>
          <w:p w:rsidR="006A5A97" w:rsidRPr="0092345A" w:rsidRDefault="006A5A97" w:rsidP="00EB540A">
            <w:pPr>
              <w:spacing w:after="0"/>
              <w:jc w:val="center"/>
              <w:rPr>
                <w:b/>
                <w:sz w:val="20"/>
                <w:szCs w:val="20"/>
              </w:rPr>
            </w:pPr>
            <w:r w:rsidRPr="0092345A">
              <w:rPr>
                <w:b/>
                <w:sz w:val="20"/>
                <w:szCs w:val="20"/>
              </w:rPr>
              <w:t>5 and 6</w:t>
            </w:r>
          </w:p>
        </w:tc>
        <w:tc>
          <w:tcPr>
            <w:tcW w:w="3105" w:type="dxa"/>
            <w:shd w:val="clear" w:color="auto" w:fill="auto"/>
          </w:tcPr>
          <w:p w:rsidR="006A5A97" w:rsidRPr="0092345A" w:rsidRDefault="006A5A97" w:rsidP="00EB540A">
            <w:pPr>
              <w:spacing w:after="0"/>
              <w:jc w:val="center"/>
              <w:rPr>
                <w:b/>
                <w:sz w:val="20"/>
                <w:szCs w:val="20"/>
              </w:rPr>
            </w:pPr>
            <w:r w:rsidRPr="0092345A">
              <w:rPr>
                <w:b/>
                <w:sz w:val="20"/>
                <w:szCs w:val="20"/>
              </w:rPr>
              <w:t>7 and 8</w:t>
            </w:r>
          </w:p>
        </w:tc>
      </w:tr>
      <w:tr w:rsidR="006A5A97" w:rsidRPr="0092345A" w:rsidTr="00EB540A">
        <w:tc>
          <w:tcPr>
            <w:tcW w:w="3105" w:type="dxa"/>
            <w:shd w:val="clear" w:color="auto" w:fill="auto"/>
          </w:tcPr>
          <w:p w:rsidR="006A5A97" w:rsidRPr="0092345A" w:rsidRDefault="006A5A97" w:rsidP="00EB540A">
            <w:pPr>
              <w:spacing w:after="0"/>
              <w:rPr>
                <w:b/>
                <w:sz w:val="20"/>
                <w:szCs w:val="20"/>
              </w:rPr>
            </w:pPr>
            <w:r w:rsidRPr="0092345A">
              <w:rPr>
                <w:b/>
                <w:sz w:val="20"/>
                <w:szCs w:val="20"/>
              </w:rPr>
              <w:t>Possible Contexts</w:t>
            </w:r>
          </w:p>
        </w:tc>
        <w:tc>
          <w:tcPr>
            <w:tcW w:w="3105" w:type="dxa"/>
            <w:shd w:val="clear" w:color="auto" w:fill="auto"/>
          </w:tcPr>
          <w:p w:rsidR="006A5A97" w:rsidRPr="0092345A" w:rsidRDefault="006A5A97" w:rsidP="00EB540A">
            <w:pPr>
              <w:spacing w:after="0"/>
              <w:rPr>
                <w:b/>
                <w:sz w:val="16"/>
                <w:szCs w:val="16"/>
              </w:rPr>
            </w:pPr>
            <w:r w:rsidRPr="0092345A">
              <w:rPr>
                <w:b/>
                <w:sz w:val="16"/>
                <w:szCs w:val="16"/>
              </w:rPr>
              <w:t>Everyday observations and monitoring in:</w:t>
            </w:r>
          </w:p>
          <w:p w:rsidR="006A5A97" w:rsidRPr="0092345A" w:rsidRDefault="006A5A97" w:rsidP="006A5A97">
            <w:pPr>
              <w:numPr>
                <w:ilvl w:val="0"/>
                <w:numId w:val="4"/>
              </w:numPr>
              <w:spacing w:after="0"/>
              <w:ind w:left="156" w:hanging="156"/>
              <w:rPr>
                <w:b/>
                <w:sz w:val="16"/>
                <w:szCs w:val="16"/>
              </w:rPr>
            </w:pPr>
            <w:r w:rsidRPr="0092345A">
              <w:rPr>
                <w:sz w:val="16"/>
                <w:szCs w:val="16"/>
              </w:rPr>
              <w:t>Classroom</w:t>
            </w:r>
          </w:p>
          <w:p w:rsidR="006A5A97" w:rsidRPr="0092345A" w:rsidRDefault="006A5A97" w:rsidP="006A5A97">
            <w:pPr>
              <w:numPr>
                <w:ilvl w:val="0"/>
                <w:numId w:val="4"/>
              </w:numPr>
              <w:spacing w:after="0"/>
              <w:ind w:left="156" w:hanging="156"/>
              <w:rPr>
                <w:b/>
                <w:sz w:val="16"/>
                <w:szCs w:val="16"/>
              </w:rPr>
            </w:pPr>
            <w:r w:rsidRPr="0092345A">
              <w:rPr>
                <w:sz w:val="16"/>
                <w:szCs w:val="16"/>
              </w:rPr>
              <w:t>Playground</w:t>
            </w:r>
          </w:p>
          <w:p w:rsidR="006A5A97" w:rsidRPr="0092345A" w:rsidRDefault="006A5A97" w:rsidP="006A5A97">
            <w:pPr>
              <w:numPr>
                <w:ilvl w:val="0"/>
                <w:numId w:val="4"/>
              </w:numPr>
              <w:spacing w:after="0"/>
              <w:ind w:left="156" w:hanging="156"/>
              <w:rPr>
                <w:b/>
                <w:sz w:val="16"/>
                <w:szCs w:val="16"/>
              </w:rPr>
            </w:pPr>
            <w:r w:rsidRPr="0092345A">
              <w:rPr>
                <w:sz w:val="16"/>
                <w:szCs w:val="16"/>
              </w:rPr>
              <w:t>Discussion groups</w:t>
            </w:r>
          </w:p>
          <w:p w:rsidR="006A5A97" w:rsidRPr="0092345A" w:rsidRDefault="006A5A97" w:rsidP="006A5A97">
            <w:pPr>
              <w:numPr>
                <w:ilvl w:val="0"/>
                <w:numId w:val="4"/>
              </w:numPr>
              <w:spacing w:after="0"/>
              <w:ind w:left="156" w:hanging="156"/>
              <w:rPr>
                <w:b/>
                <w:sz w:val="16"/>
                <w:szCs w:val="16"/>
              </w:rPr>
            </w:pPr>
            <w:r w:rsidRPr="0092345A">
              <w:rPr>
                <w:sz w:val="16"/>
                <w:szCs w:val="16"/>
              </w:rPr>
              <w:t>Conferences</w:t>
            </w:r>
          </w:p>
          <w:p w:rsidR="006A5A97" w:rsidRPr="0092345A" w:rsidRDefault="006A5A97" w:rsidP="006A5A97">
            <w:pPr>
              <w:numPr>
                <w:ilvl w:val="0"/>
                <w:numId w:val="4"/>
              </w:numPr>
              <w:spacing w:after="0"/>
              <w:ind w:left="156" w:hanging="156"/>
              <w:rPr>
                <w:b/>
                <w:sz w:val="16"/>
                <w:szCs w:val="16"/>
              </w:rPr>
            </w:pPr>
            <w:r w:rsidRPr="0092345A">
              <w:rPr>
                <w:sz w:val="16"/>
                <w:szCs w:val="16"/>
              </w:rPr>
              <w:t>Conversations</w:t>
            </w:r>
          </w:p>
          <w:p w:rsidR="006A5A97" w:rsidRPr="0092345A" w:rsidRDefault="006A5A97" w:rsidP="006A5A97">
            <w:pPr>
              <w:numPr>
                <w:ilvl w:val="0"/>
                <w:numId w:val="4"/>
              </w:numPr>
              <w:spacing w:after="0"/>
              <w:ind w:left="156" w:hanging="156"/>
              <w:rPr>
                <w:b/>
                <w:sz w:val="16"/>
                <w:szCs w:val="16"/>
              </w:rPr>
            </w:pPr>
            <w:r w:rsidRPr="0092345A">
              <w:rPr>
                <w:sz w:val="16"/>
                <w:szCs w:val="16"/>
              </w:rPr>
              <w:t>Activity groups</w:t>
            </w:r>
          </w:p>
          <w:p w:rsidR="006A5A97" w:rsidRPr="0092345A" w:rsidRDefault="006A5A97" w:rsidP="00EB540A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3105" w:type="dxa"/>
            <w:shd w:val="clear" w:color="auto" w:fill="auto"/>
          </w:tcPr>
          <w:p w:rsidR="006A5A97" w:rsidRPr="0092345A" w:rsidRDefault="006A5A97" w:rsidP="00EB540A">
            <w:pPr>
              <w:spacing w:after="0"/>
              <w:rPr>
                <w:sz w:val="16"/>
                <w:szCs w:val="16"/>
              </w:rPr>
            </w:pPr>
            <w:r w:rsidRPr="0092345A">
              <w:rPr>
                <w:sz w:val="16"/>
                <w:szCs w:val="16"/>
              </w:rPr>
              <w:t>Study of oral language text types.</w:t>
            </w:r>
          </w:p>
          <w:p w:rsidR="006A5A97" w:rsidRPr="0092345A" w:rsidRDefault="006A5A97" w:rsidP="00EB540A">
            <w:pPr>
              <w:spacing w:after="0"/>
              <w:rPr>
                <w:sz w:val="16"/>
                <w:szCs w:val="16"/>
              </w:rPr>
            </w:pPr>
            <w:r w:rsidRPr="0092345A">
              <w:rPr>
                <w:sz w:val="16"/>
                <w:szCs w:val="16"/>
              </w:rPr>
              <w:t>Topic study, such as relating to others.</w:t>
            </w:r>
          </w:p>
          <w:p w:rsidR="006A5A97" w:rsidRPr="0092345A" w:rsidRDefault="006A5A97" w:rsidP="00EB540A">
            <w:pPr>
              <w:spacing w:after="0"/>
              <w:rPr>
                <w:sz w:val="16"/>
                <w:szCs w:val="16"/>
              </w:rPr>
            </w:pPr>
            <w:r w:rsidRPr="0092345A">
              <w:rPr>
                <w:sz w:val="16"/>
                <w:szCs w:val="16"/>
              </w:rPr>
              <w:t>Role play of characters in history.</w:t>
            </w:r>
          </w:p>
          <w:p w:rsidR="006A5A97" w:rsidRPr="0092345A" w:rsidRDefault="006A5A97" w:rsidP="00EB540A">
            <w:pPr>
              <w:spacing w:after="0"/>
              <w:rPr>
                <w:sz w:val="16"/>
                <w:szCs w:val="16"/>
              </w:rPr>
            </w:pPr>
            <w:r w:rsidRPr="0092345A">
              <w:rPr>
                <w:sz w:val="16"/>
                <w:szCs w:val="16"/>
              </w:rPr>
              <w:t>Study of a shared novel.</w:t>
            </w:r>
          </w:p>
          <w:p w:rsidR="006A5A97" w:rsidRPr="0092345A" w:rsidRDefault="006A5A97" w:rsidP="00EB540A">
            <w:pPr>
              <w:spacing w:after="0"/>
              <w:rPr>
                <w:sz w:val="16"/>
                <w:szCs w:val="16"/>
              </w:rPr>
            </w:pPr>
            <w:r w:rsidRPr="0092345A">
              <w:rPr>
                <w:sz w:val="16"/>
                <w:szCs w:val="16"/>
              </w:rPr>
              <w:t>Book review.</w:t>
            </w:r>
          </w:p>
        </w:tc>
        <w:tc>
          <w:tcPr>
            <w:tcW w:w="3105" w:type="dxa"/>
            <w:shd w:val="clear" w:color="auto" w:fill="auto"/>
          </w:tcPr>
          <w:p w:rsidR="006A5A97" w:rsidRPr="0092345A" w:rsidRDefault="006A5A97" w:rsidP="00EB540A">
            <w:pPr>
              <w:spacing w:after="0"/>
              <w:rPr>
                <w:sz w:val="16"/>
                <w:szCs w:val="16"/>
              </w:rPr>
            </w:pPr>
            <w:r w:rsidRPr="0092345A">
              <w:rPr>
                <w:sz w:val="16"/>
                <w:szCs w:val="16"/>
              </w:rPr>
              <w:t>A study of examples of how speakers adapt to audience and purpose in conversations.</w:t>
            </w:r>
          </w:p>
        </w:tc>
        <w:tc>
          <w:tcPr>
            <w:tcW w:w="3105" w:type="dxa"/>
            <w:shd w:val="clear" w:color="auto" w:fill="auto"/>
          </w:tcPr>
          <w:p w:rsidR="006A5A97" w:rsidRPr="0092345A" w:rsidRDefault="006A5A97" w:rsidP="00EB540A">
            <w:pPr>
              <w:spacing w:after="0"/>
              <w:rPr>
                <w:sz w:val="16"/>
                <w:szCs w:val="16"/>
              </w:rPr>
            </w:pPr>
            <w:r w:rsidRPr="0092345A">
              <w:rPr>
                <w:sz w:val="16"/>
                <w:szCs w:val="16"/>
              </w:rPr>
              <w:t>A study of how spoken conversations differ from their written forms.</w:t>
            </w:r>
          </w:p>
        </w:tc>
      </w:tr>
      <w:tr w:rsidR="006A5A97" w:rsidRPr="0092345A" w:rsidTr="00EB540A">
        <w:tc>
          <w:tcPr>
            <w:tcW w:w="3105" w:type="dxa"/>
            <w:shd w:val="clear" w:color="auto" w:fill="auto"/>
          </w:tcPr>
          <w:p w:rsidR="006A5A97" w:rsidRPr="0092345A" w:rsidRDefault="006A5A97" w:rsidP="00EB540A">
            <w:pPr>
              <w:spacing w:after="0"/>
              <w:rPr>
                <w:b/>
                <w:sz w:val="20"/>
                <w:szCs w:val="20"/>
              </w:rPr>
            </w:pPr>
            <w:r w:rsidRPr="0092345A">
              <w:rPr>
                <w:b/>
                <w:sz w:val="20"/>
                <w:szCs w:val="20"/>
              </w:rPr>
              <w:t>Suggested Activities</w:t>
            </w:r>
          </w:p>
        </w:tc>
        <w:tc>
          <w:tcPr>
            <w:tcW w:w="3105" w:type="dxa"/>
            <w:shd w:val="clear" w:color="auto" w:fill="auto"/>
          </w:tcPr>
          <w:p w:rsidR="006A5A97" w:rsidRPr="0092345A" w:rsidRDefault="006A5A97" w:rsidP="00EB540A">
            <w:pPr>
              <w:spacing w:after="0"/>
              <w:rPr>
                <w:sz w:val="16"/>
                <w:szCs w:val="16"/>
              </w:rPr>
            </w:pPr>
            <w:r w:rsidRPr="0092345A">
              <w:rPr>
                <w:sz w:val="16"/>
                <w:szCs w:val="16"/>
              </w:rPr>
              <w:t>Students’ conversations are taped and assessed against developmental criteria.</w:t>
            </w:r>
          </w:p>
          <w:p w:rsidR="006A5A97" w:rsidRPr="0092345A" w:rsidRDefault="006A5A97" w:rsidP="00EB540A">
            <w:pPr>
              <w:spacing w:after="0"/>
              <w:rPr>
                <w:sz w:val="16"/>
                <w:szCs w:val="16"/>
              </w:rPr>
            </w:pPr>
            <w:r w:rsidRPr="0092345A">
              <w:rPr>
                <w:sz w:val="16"/>
                <w:szCs w:val="16"/>
              </w:rPr>
              <w:t>Students hear, and are encouraged to speak in conversations.</w:t>
            </w:r>
          </w:p>
          <w:p w:rsidR="006A5A97" w:rsidRPr="0092345A" w:rsidRDefault="006A5A97" w:rsidP="00EB540A">
            <w:pPr>
              <w:spacing w:after="0"/>
              <w:rPr>
                <w:sz w:val="16"/>
                <w:szCs w:val="16"/>
              </w:rPr>
            </w:pPr>
            <w:r w:rsidRPr="0092345A">
              <w:rPr>
                <w:sz w:val="16"/>
                <w:szCs w:val="16"/>
              </w:rPr>
              <w:t>Students’ home language is valued as a starting point for learning the conventions for talking to each other.</w:t>
            </w:r>
          </w:p>
          <w:p w:rsidR="006A5A97" w:rsidRPr="0092345A" w:rsidRDefault="006A5A97" w:rsidP="00EB540A">
            <w:pPr>
              <w:spacing w:after="0"/>
              <w:rPr>
                <w:sz w:val="16"/>
                <w:szCs w:val="16"/>
              </w:rPr>
            </w:pPr>
            <w:r w:rsidRPr="0092345A">
              <w:rPr>
                <w:sz w:val="16"/>
                <w:szCs w:val="16"/>
              </w:rPr>
              <w:t>Teacher and students examine direct speech in cartoon and comic texts.</w:t>
            </w:r>
          </w:p>
          <w:p w:rsidR="006A5A97" w:rsidRPr="0092345A" w:rsidRDefault="006A5A97" w:rsidP="00EB540A">
            <w:pPr>
              <w:spacing w:after="0"/>
              <w:rPr>
                <w:sz w:val="16"/>
                <w:szCs w:val="16"/>
              </w:rPr>
            </w:pPr>
            <w:r w:rsidRPr="0092345A">
              <w:rPr>
                <w:sz w:val="16"/>
                <w:szCs w:val="16"/>
              </w:rPr>
              <w:t>They insert dialogue in wordless texts.</w:t>
            </w:r>
          </w:p>
        </w:tc>
        <w:tc>
          <w:tcPr>
            <w:tcW w:w="3105" w:type="dxa"/>
            <w:shd w:val="clear" w:color="auto" w:fill="auto"/>
          </w:tcPr>
          <w:p w:rsidR="006A5A97" w:rsidRPr="0092345A" w:rsidRDefault="006A5A97" w:rsidP="00EB540A">
            <w:pPr>
              <w:spacing w:after="0"/>
              <w:rPr>
                <w:sz w:val="16"/>
                <w:szCs w:val="16"/>
              </w:rPr>
            </w:pPr>
            <w:r w:rsidRPr="0092345A">
              <w:rPr>
                <w:sz w:val="16"/>
                <w:szCs w:val="16"/>
              </w:rPr>
              <w:t>In whole class or discussion groups, teachers and students read a text and choose a character. They:</w:t>
            </w:r>
          </w:p>
          <w:p w:rsidR="006A5A97" w:rsidRPr="0092345A" w:rsidRDefault="006A5A97" w:rsidP="006A5A97">
            <w:pPr>
              <w:numPr>
                <w:ilvl w:val="0"/>
                <w:numId w:val="5"/>
              </w:numPr>
              <w:spacing w:after="0"/>
              <w:ind w:left="169" w:hanging="169"/>
              <w:rPr>
                <w:sz w:val="16"/>
                <w:szCs w:val="16"/>
              </w:rPr>
            </w:pPr>
            <w:r w:rsidRPr="0092345A">
              <w:rPr>
                <w:sz w:val="16"/>
                <w:szCs w:val="16"/>
              </w:rPr>
              <w:t>Make mind maps and then a cartoon strip with direct speech;</w:t>
            </w:r>
          </w:p>
          <w:p w:rsidR="006A5A97" w:rsidRPr="0092345A" w:rsidRDefault="006A5A97" w:rsidP="006A5A97">
            <w:pPr>
              <w:numPr>
                <w:ilvl w:val="0"/>
                <w:numId w:val="5"/>
              </w:numPr>
              <w:spacing w:after="0"/>
              <w:ind w:left="169" w:hanging="169"/>
              <w:rPr>
                <w:sz w:val="16"/>
                <w:szCs w:val="16"/>
              </w:rPr>
            </w:pPr>
            <w:r w:rsidRPr="0092345A">
              <w:rPr>
                <w:sz w:val="16"/>
                <w:szCs w:val="16"/>
              </w:rPr>
              <w:t>Retell the same event in another form;</w:t>
            </w:r>
          </w:p>
          <w:p w:rsidR="006A5A97" w:rsidRPr="0092345A" w:rsidRDefault="006A5A97" w:rsidP="006A5A97">
            <w:pPr>
              <w:numPr>
                <w:ilvl w:val="0"/>
                <w:numId w:val="5"/>
              </w:numPr>
              <w:spacing w:after="0"/>
              <w:ind w:left="169" w:hanging="169"/>
              <w:rPr>
                <w:sz w:val="16"/>
                <w:szCs w:val="16"/>
              </w:rPr>
            </w:pPr>
            <w:r w:rsidRPr="0092345A">
              <w:rPr>
                <w:sz w:val="16"/>
                <w:szCs w:val="16"/>
              </w:rPr>
              <w:t>Compare the language features and construction.</w:t>
            </w:r>
          </w:p>
          <w:p w:rsidR="006A5A97" w:rsidRPr="0092345A" w:rsidRDefault="006A5A97" w:rsidP="00EB540A">
            <w:pPr>
              <w:spacing w:after="0"/>
              <w:rPr>
                <w:sz w:val="16"/>
                <w:szCs w:val="16"/>
              </w:rPr>
            </w:pPr>
            <w:r w:rsidRPr="0092345A">
              <w:rPr>
                <w:sz w:val="16"/>
                <w:szCs w:val="16"/>
              </w:rPr>
              <w:t>Following modelling, students record a person telling an anecdote. The anecdote is also written, and the two versions are compared.</w:t>
            </w:r>
          </w:p>
        </w:tc>
        <w:tc>
          <w:tcPr>
            <w:tcW w:w="3105" w:type="dxa"/>
            <w:shd w:val="clear" w:color="auto" w:fill="auto"/>
          </w:tcPr>
          <w:p w:rsidR="006A5A97" w:rsidRPr="0092345A" w:rsidRDefault="006A5A97" w:rsidP="00EB540A">
            <w:pPr>
              <w:spacing w:after="0"/>
              <w:rPr>
                <w:sz w:val="16"/>
                <w:szCs w:val="16"/>
              </w:rPr>
            </w:pPr>
            <w:r w:rsidRPr="0092345A">
              <w:rPr>
                <w:sz w:val="16"/>
                <w:szCs w:val="16"/>
              </w:rPr>
              <w:t>Oral language at a distance:</w:t>
            </w:r>
          </w:p>
          <w:p w:rsidR="006A5A97" w:rsidRPr="0092345A" w:rsidRDefault="006A5A97" w:rsidP="006A5A97">
            <w:pPr>
              <w:numPr>
                <w:ilvl w:val="0"/>
                <w:numId w:val="6"/>
              </w:numPr>
              <w:spacing w:after="0"/>
              <w:ind w:left="183" w:hanging="183"/>
              <w:rPr>
                <w:sz w:val="16"/>
                <w:szCs w:val="16"/>
              </w:rPr>
            </w:pPr>
            <w:r w:rsidRPr="0092345A">
              <w:rPr>
                <w:sz w:val="16"/>
                <w:szCs w:val="16"/>
              </w:rPr>
              <w:t>Students volunteer for telephonists’ roles.</w:t>
            </w:r>
          </w:p>
          <w:p w:rsidR="006A5A97" w:rsidRPr="0092345A" w:rsidRDefault="006A5A97" w:rsidP="006A5A97">
            <w:pPr>
              <w:numPr>
                <w:ilvl w:val="0"/>
                <w:numId w:val="6"/>
              </w:numPr>
              <w:spacing w:after="0"/>
              <w:ind w:left="183" w:hanging="183"/>
              <w:rPr>
                <w:sz w:val="16"/>
                <w:szCs w:val="16"/>
              </w:rPr>
            </w:pPr>
            <w:r w:rsidRPr="0092345A">
              <w:rPr>
                <w:sz w:val="16"/>
                <w:szCs w:val="16"/>
              </w:rPr>
              <w:t>Cards offer other students a range of possible callers.</w:t>
            </w:r>
          </w:p>
          <w:p w:rsidR="006A5A97" w:rsidRPr="0092345A" w:rsidRDefault="006A5A97" w:rsidP="006A5A97">
            <w:pPr>
              <w:numPr>
                <w:ilvl w:val="0"/>
                <w:numId w:val="6"/>
              </w:numPr>
              <w:spacing w:after="0"/>
              <w:ind w:left="183" w:hanging="183"/>
              <w:rPr>
                <w:sz w:val="16"/>
                <w:szCs w:val="16"/>
              </w:rPr>
            </w:pPr>
            <w:r w:rsidRPr="0092345A">
              <w:rPr>
                <w:sz w:val="16"/>
                <w:szCs w:val="16"/>
              </w:rPr>
              <w:t>Telephonists take phone calls and respond to callers such as friend, DJ, sports celebrity, prime minister, principal, bank manager.</w:t>
            </w:r>
          </w:p>
          <w:p w:rsidR="006A5A97" w:rsidRPr="0092345A" w:rsidRDefault="006A5A97" w:rsidP="006A5A97">
            <w:pPr>
              <w:numPr>
                <w:ilvl w:val="0"/>
                <w:numId w:val="6"/>
              </w:numPr>
              <w:spacing w:after="0"/>
              <w:ind w:left="183" w:hanging="183"/>
              <w:rPr>
                <w:sz w:val="16"/>
                <w:szCs w:val="16"/>
              </w:rPr>
            </w:pPr>
            <w:r w:rsidRPr="0092345A">
              <w:rPr>
                <w:sz w:val="16"/>
                <w:szCs w:val="16"/>
              </w:rPr>
              <w:t>Peers note changes in language structure, delivery, and content in different responses and examine how speakers adapt to audience and purpose.</w:t>
            </w:r>
          </w:p>
        </w:tc>
        <w:tc>
          <w:tcPr>
            <w:tcW w:w="3105" w:type="dxa"/>
            <w:shd w:val="clear" w:color="auto" w:fill="auto"/>
          </w:tcPr>
          <w:p w:rsidR="006A5A97" w:rsidRPr="0092345A" w:rsidRDefault="006A5A97" w:rsidP="00EB540A">
            <w:pPr>
              <w:spacing w:after="0"/>
              <w:rPr>
                <w:sz w:val="16"/>
                <w:szCs w:val="16"/>
              </w:rPr>
            </w:pPr>
            <w:r w:rsidRPr="0092345A">
              <w:rPr>
                <w:sz w:val="16"/>
                <w:szCs w:val="16"/>
              </w:rPr>
              <w:t>Comparing oral and written language:</w:t>
            </w:r>
          </w:p>
          <w:p w:rsidR="006A5A97" w:rsidRPr="0092345A" w:rsidRDefault="006A5A97" w:rsidP="006A5A97">
            <w:pPr>
              <w:numPr>
                <w:ilvl w:val="0"/>
                <w:numId w:val="7"/>
              </w:numPr>
              <w:spacing w:after="0"/>
              <w:ind w:left="196" w:hanging="196"/>
              <w:rPr>
                <w:sz w:val="16"/>
                <w:szCs w:val="16"/>
              </w:rPr>
            </w:pPr>
            <w:r w:rsidRPr="0092345A">
              <w:rPr>
                <w:sz w:val="16"/>
                <w:szCs w:val="16"/>
              </w:rPr>
              <w:t>Teacher and students listen to a recording of someone relating an event or experience.</w:t>
            </w:r>
          </w:p>
          <w:p w:rsidR="006A5A97" w:rsidRPr="0092345A" w:rsidRDefault="006A5A97" w:rsidP="006A5A97">
            <w:pPr>
              <w:numPr>
                <w:ilvl w:val="0"/>
                <w:numId w:val="7"/>
              </w:numPr>
              <w:spacing w:after="0"/>
              <w:ind w:left="196" w:hanging="196"/>
              <w:rPr>
                <w:sz w:val="16"/>
                <w:szCs w:val="16"/>
              </w:rPr>
            </w:pPr>
            <w:r w:rsidRPr="0092345A">
              <w:rPr>
                <w:sz w:val="16"/>
                <w:szCs w:val="16"/>
              </w:rPr>
              <w:t>They transcribe part of the text.</w:t>
            </w:r>
          </w:p>
          <w:p w:rsidR="006A5A97" w:rsidRPr="0092345A" w:rsidRDefault="006A5A97" w:rsidP="006A5A97">
            <w:pPr>
              <w:numPr>
                <w:ilvl w:val="0"/>
                <w:numId w:val="7"/>
              </w:numPr>
              <w:spacing w:after="0"/>
              <w:ind w:left="196" w:hanging="196"/>
              <w:rPr>
                <w:sz w:val="16"/>
                <w:szCs w:val="16"/>
              </w:rPr>
            </w:pPr>
            <w:r w:rsidRPr="0092345A">
              <w:rPr>
                <w:sz w:val="16"/>
                <w:szCs w:val="16"/>
              </w:rPr>
              <w:t>The speaker records the same event in writing.</w:t>
            </w:r>
          </w:p>
          <w:p w:rsidR="006A5A97" w:rsidRPr="0092345A" w:rsidRDefault="006A5A97" w:rsidP="006A5A97">
            <w:pPr>
              <w:numPr>
                <w:ilvl w:val="0"/>
                <w:numId w:val="7"/>
              </w:numPr>
              <w:spacing w:after="0"/>
              <w:ind w:left="196" w:hanging="196"/>
              <w:rPr>
                <w:sz w:val="16"/>
                <w:szCs w:val="16"/>
              </w:rPr>
            </w:pPr>
            <w:r w:rsidRPr="0092345A">
              <w:rPr>
                <w:sz w:val="16"/>
                <w:szCs w:val="16"/>
              </w:rPr>
              <w:t>The texts are compared and differences analysed.</w:t>
            </w:r>
          </w:p>
          <w:p w:rsidR="006A5A97" w:rsidRPr="0092345A" w:rsidRDefault="006A5A97" w:rsidP="00EB540A">
            <w:pPr>
              <w:spacing w:after="0"/>
              <w:rPr>
                <w:sz w:val="16"/>
                <w:szCs w:val="16"/>
              </w:rPr>
            </w:pPr>
            <w:r w:rsidRPr="0092345A">
              <w:rPr>
                <w:sz w:val="16"/>
                <w:szCs w:val="16"/>
              </w:rPr>
              <w:t xml:space="preserve">Teacher and students listen to each other in conversation, noting the use of verbal and </w:t>
            </w:r>
            <w:proofErr w:type="spellStart"/>
            <w:r w:rsidRPr="0092345A">
              <w:rPr>
                <w:sz w:val="16"/>
                <w:szCs w:val="16"/>
              </w:rPr>
              <w:t>non verbal</w:t>
            </w:r>
            <w:proofErr w:type="spellEnd"/>
            <w:r w:rsidRPr="0092345A">
              <w:rPr>
                <w:sz w:val="16"/>
                <w:szCs w:val="16"/>
              </w:rPr>
              <w:t xml:space="preserve"> features.</w:t>
            </w:r>
          </w:p>
        </w:tc>
      </w:tr>
      <w:tr w:rsidR="006A5A97" w:rsidRPr="0092345A" w:rsidTr="00EB540A">
        <w:tc>
          <w:tcPr>
            <w:tcW w:w="3105" w:type="dxa"/>
            <w:shd w:val="clear" w:color="auto" w:fill="auto"/>
          </w:tcPr>
          <w:p w:rsidR="006A5A97" w:rsidRPr="0092345A" w:rsidRDefault="006A5A97" w:rsidP="00EB540A">
            <w:pPr>
              <w:spacing w:after="0"/>
              <w:rPr>
                <w:b/>
                <w:sz w:val="20"/>
                <w:szCs w:val="20"/>
              </w:rPr>
            </w:pPr>
            <w:r w:rsidRPr="0092345A">
              <w:rPr>
                <w:b/>
                <w:sz w:val="20"/>
                <w:szCs w:val="20"/>
              </w:rPr>
              <w:t>Terminology</w:t>
            </w:r>
          </w:p>
        </w:tc>
        <w:tc>
          <w:tcPr>
            <w:tcW w:w="3105" w:type="dxa"/>
            <w:shd w:val="clear" w:color="auto" w:fill="auto"/>
          </w:tcPr>
          <w:p w:rsidR="006A5A97" w:rsidRPr="0092345A" w:rsidRDefault="006A5A97" w:rsidP="00EB540A">
            <w:pPr>
              <w:spacing w:after="0"/>
              <w:rPr>
                <w:sz w:val="16"/>
                <w:szCs w:val="16"/>
              </w:rPr>
            </w:pPr>
            <w:r w:rsidRPr="0092345A">
              <w:rPr>
                <w:sz w:val="16"/>
                <w:szCs w:val="16"/>
              </w:rPr>
              <w:t>Greetings. Response. Feedback. Minimal responses. Turn-taking. Verbal and non-verbal cues.</w:t>
            </w:r>
          </w:p>
        </w:tc>
        <w:tc>
          <w:tcPr>
            <w:tcW w:w="3105" w:type="dxa"/>
            <w:shd w:val="clear" w:color="auto" w:fill="auto"/>
          </w:tcPr>
          <w:p w:rsidR="006A5A97" w:rsidRPr="0092345A" w:rsidRDefault="006A5A97" w:rsidP="00EB540A">
            <w:pPr>
              <w:spacing w:after="0"/>
              <w:rPr>
                <w:sz w:val="16"/>
                <w:szCs w:val="16"/>
              </w:rPr>
            </w:pPr>
            <w:r w:rsidRPr="0092345A">
              <w:rPr>
                <w:sz w:val="16"/>
                <w:szCs w:val="16"/>
              </w:rPr>
              <w:t>Verbal and visual (non-verbal) cues. Discourse markers. Intonation. Responses.</w:t>
            </w:r>
          </w:p>
        </w:tc>
        <w:tc>
          <w:tcPr>
            <w:tcW w:w="3105" w:type="dxa"/>
            <w:shd w:val="clear" w:color="auto" w:fill="auto"/>
          </w:tcPr>
          <w:p w:rsidR="006A5A97" w:rsidRPr="0092345A" w:rsidRDefault="006A5A97" w:rsidP="00EB540A">
            <w:pPr>
              <w:spacing w:after="0"/>
              <w:rPr>
                <w:sz w:val="16"/>
                <w:szCs w:val="16"/>
              </w:rPr>
            </w:pPr>
            <w:r w:rsidRPr="0092345A">
              <w:rPr>
                <w:sz w:val="16"/>
                <w:szCs w:val="16"/>
              </w:rPr>
              <w:t>Standard and vernacular. Politeness forms. All previous terminology.</w:t>
            </w:r>
          </w:p>
        </w:tc>
        <w:tc>
          <w:tcPr>
            <w:tcW w:w="3105" w:type="dxa"/>
            <w:shd w:val="clear" w:color="auto" w:fill="auto"/>
          </w:tcPr>
          <w:p w:rsidR="006A5A97" w:rsidRPr="0092345A" w:rsidRDefault="006A5A97" w:rsidP="00EB540A">
            <w:pPr>
              <w:spacing w:after="0"/>
              <w:rPr>
                <w:sz w:val="16"/>
                <w:szCs w:val="16"/>
              </w:rPr>
            </w:pPr>
            <w:r w:rsidRPr="0092345A">
              <w:rPr>
                <w:sz w:val="16"/>
                <w:szCs w:val="16"/>
              </w:rPr>
              <w:t>Discourse markers. Repetition. Grammatical structures. All previous terminology.</w:t>
            </w:r>
          </w:p>
        </w:tc>
      </w:tr>
      <w:tr w:rsidR="006A5A97" w:rsidRPr="0092345A" w:rsidTr="00EB540A">
        <w:tc>
          <w:tcPr>
            <w:tcW w:w="15525" w:type="dxa"/>
            <w:gridSpan w:val="5"/>
            <w:shd w:val="clear" w:color="auto" w:fill="auto"/>
          </w:tcPr>
          <w:p w:rsidR="006A5A97" w:rsidRPr="0092345A" w:rsidRDefault="006A5A97" w:rsidP="00EB540A">
            <w:pPr>
              <w:spacing w:after="0"/>
              <w:rPr>
                <w:b/>
                <w:sz w:val="20"/>
                <w:szCs w:val="20"/>
              </w:rPr>
            </w:pPr>
            <w:r w:rsidRPr="0092345A">
              <w:rPr>
                <w:b/>
                <w:sz w:val="20"/>
                <w:szCs w:val="20"/>
              </w:rPr>
              <w:t xml:space="preserve">Purpose: Exploring Oral Language                                                                                                                                                                                  Strands: Listening and Speaking                                                                                                                     </w:t>
            </w:r>
          </w:p>
        </w:tc>
      </w:tr>
      <w:tr w:rsidR="006A5A97" w:rsidRPr="0092345A" w:rsidTr="00EB540A">
        <w:tc>
          <w:tcPr>
            <w:tcW w:w="3105" w:type="dxa"/>
            <w:shd w:val="clear" w:color="auto" w:fill="auto"/>
          </w:tcPr>
          <w:p w:rsidR="006A5A97" w:rsidRPr="0092345A" w:rsidRDefault="006A5A97" w:rsidP="00EB540A">
            <w:pPr>
              <w:spacing w:after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Possible Contexts</w:t>
            </w:r>
          </w:p>
        </w:tc>
        <w:tc>
          <w:tcPr>
            <w:tcW w:w="3105" w:type="dxa"/>
            <w:shd w:val="clear" w:color="auto" w:fill="auto"/>
          </w:tcPr>
          <w:p w:rsidR="006A5A97" w:rsidRDefault="006A5A97" w:rsidP="00EB540A">
            <w:pPr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In discussion groups for topics, maths activities, developmental activities, sharing written work, trips and special occasions.</w:t>
            </w:r>
          </w:p>
          <w:p w:rsidR="006A5A97" w:rsidRPr="0092345A" w:rsidRDefault="006A5A97" w:rsidP="00EB540A">
            <w:pPr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In oral focus time.</w:t>
            </w:r>
          </w:p>
        </w:tc>
        <w:tc>
          <w:tcPr>
            <w:tcW w:w="3105" w:type="dxa"/>
            <w:shd w:val="clear" w:color="auto" w:fill="auto"/>
          </w:tcPr>
          <w:p w:rsidR="006A5A97" w:rsidRDefault="006A5A97" w:rsidP="00EB540A">
            <w:pPr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Study of different genres, such as myths and legends; storytelling; fiction and non-fiction.</w:t>
            </w:r>
          </w:p>
          <w:p w:rsidR="006A5A97" w:rsidRPr="0092345A" w:rsidRDefault="006A5A97" w:rsidP="00EB540A">
            <w:pPr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Study of local community.</w:t>
            </w:r>
          </w:p>
        </w:tc>
        <w:tc>
          <w:tcPr>
            <w:tcW w:w="3105" w:type="dxa"/>
            <w:shd w:val="clear" w:color="auto" w:fill="auto"/>
          </w:tcPr>
          <w:p w:rsidR="006A5A97" w:rsidRDefault="006A5A97" w:rsidP="00EB540A">
            <w:pPr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Oral language focus, such as:</w:t>
            </w:r>
          </w:p>
          <w:p w:rsidR="006A5A97" w:rsidRDefault="006A5A97" w:rsidP="006A5A97">
            <w:pPr>
              <w:numPr>
                <w:ilvl w:val="0"/>
                <w:numId w:val="8"/>
              </w:numPr>
              <w:spacing w:after="0"/>
              <w:ind w:left="183" w:hanging="18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The language of persuasion;</w:t>
            </w:r>
          </w:p>
          <w:p w:rsidR="006A5A97" w:rsidRPr="0092345A" w:rsidRDefault="006A5A97" w:rsidP="006A5A97">
            <w:pPr>
              <w:numPr>
                <w:ilvl w:val="0"/>
                <w:numId w:val="8"/>
              </w:numPr>
              <w:spacing w:after="0"/>
              <w:ind w:left="183" w:hanging="18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Adapting language to the audience and purpose.</w:t>
            </w:r>
          </w:p>
        </w:tc>
        <w:tc>
          <w:tcPr>
            <w:tcW w:w="3105" w:type="dxa"/>
            <w:shd w:val="clear" w:color="auto" w:fill="auto"/>
          </w:tcPr>
          <w:p w:rsidR="006A5A97" w:rsidRDefault="006A5A97" w:rsidP="00EB540A">
            <w:pPr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Oral language focus, such as:</w:t>
            </w:r>
          </w:p>
          <w:p w:rsidR="006A5A97" w:rsidRDefault="006A5A97" w:rsidP="006A5A97">
            <w:pPr>
              <w:numPr>
                <w:ilvl w:val="0"/>
                <w:numId w:val="8"/>
              </w:numPr>
              <w:spacing w:after="0"/>
              <w:ind w:left="183" w:hanging="183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Studey</w:t>
            </w:r>
            <w:proofErr w:type="spellEnd"/>
            <w:r>
              <w:rPr>
                <w:sz w:val="16"/>
                <w:szCs w:val="16"/>
              </w:rPr>
              <w:t xml:space="preserve"> of a them;</w:t>
            </w:r>
          </w:p>
          <w:p w:rsidR="006A5A97" w:rsidRDefault="006A5A97" w:rsidP="006A5A97">
            <w:pPr>
              <w:numPr>
                <w:ilvl w:val="0"/>
                <w:numId w:val="8"/>
              </w:numPr>
              <w:spacing w:after="0"/>
              <w:ind w:left="183" w:hanging="18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Study of register and slang;</w:t>
            </w:r>
          </w:p>
          <w:p w:rsidR="006A5A97" w:rsidRPr="0092345A" w:rsidRDefault="006A5A97" w:rsidP="006A5A97">
            <w:pPr>
              <w:numPr>
                <w:ilvl w:val="0"/>
                <w:numId w:val="8"/>
              </w:numPr>
              <w:spacing w:after="0"/>
              <w:ind w:left="183" w:hanging="18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The nature and causes of language changes.</w:t>
            </w:r>
          </w:p>
        </w:tc>
      </w:tr>
      <w:tr w:rsidR="006A5A97" w:rsidRPr="0092345A" w:rsidTr="00EB540A">
        <w:trPr>
          <w:trHeight w:val="841"/>
        </w:trPr>
        <w:tc>
          <w:tcPr>
            <w:tcW w:w="3105" w:type="dxa"/>
            <w:shd w:val="clear" w:color="auto" w:fill="auto"/>
          </w:tcPr>
          <w:p w:rsidR="006A5A97" w:rsidRPr="0092345A" w:rsidRDefault="006A5A97" w:rsidP="00EB540A">
            <w:pPr>
              <w:spacing w:after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Suggested Activities</w:t>
            </w:r>
          </w:p>
        </w:tc>
        <w:tc>
          <w:tcPr>
            <w:tcW w:w="3105" w:type="dxa"/>
            <w:shd w:val="clear" w:color="auto" w:fill="auto"/>
          </w:tcPr>
          <w:p w:rsidR="006A5A97" w:rsidRDefault="006A5A97" w:rsidP="00EB540A">
            <w:pPr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In discussion groups:</w:t>
            </w:r>
          </w:p>
          <w:p w:rsidR="006A5A97" w:rsidRDefault="006A5A97" w:rsidP="006A5A97">
            <w:pPr>
              <w:numPr>
                <w:ilvl w:val="0"/>
                <w:numId w:val="9"/>
              </w:numPr>
              <w:spacing w:after="0"/>
              <w:ind w:left="156" w:hanging="15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Teacher models listening skills and behaviours.</w:t>
            </w:r>
          </w:p>
          <w:p w:rsidR="006A5A97" w:rsidRDefault="006A5A97" w:rsidP="006A5A97">
            <w:pPr>
              <w:numPr>
                <w:ilvl w:val="0"/>
                <w:numId w:val="9"/>
              </w:numPr>
              <w:spacing w:after="0"/>
              <w:ind w:left="156" w:hanging="15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Students chart listening behaviours.</w:t>
            </w:r>
          </w:p>
          <w:p w:rsidR="006A5A97" w:rsidRDefault="006A5A97" w:rsidP="006A5A97">
            <w:pPr>
              <w:numPr>
                <w:ilvl w:val="0"/>
                <w:numId w:val="9"/>
              </w:numPr>
              <w:spacing w:after="0"/>
              <w:ind w:left="156" w:hanging="15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In groups of 3 – listener, speaker, </w:t>
            </w:r>
            <w:proofErr w:type="gramStart"/>
            <w:r>
              <w:rPr>
                <w:sz w:val="16"/>
                <w:szCs w:val="16"/>
              </w:rPr>
              <w:t>motivator</w:t>
            </w:r>
            <w:proofErr w:type="gramEnd"/>
            <w:r>
              <w:rPr>
                <w:sz w:val="16"/>
                <w:szCs w:val="16"/>
              </w:rPr>
              <w:t xml:space="preserve"> – they practise listening behaviours, change roles, and repeat activity.</w:t>
            </w:r>
          </w:p>
          <w:p w:rsidR="006A5A97" w:rsidRPr="0092345A" w:rsidRDefault="006A5A97" w:rsidP="00EB540A">
            <w:pPr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Teacher models and students use oral language conventions. They work in groups taking roles of speaker, </w:t>
            </w:r>
            <w:r>
              <w:rPr>
                <w:sz w:val="16"/>
                <w:szCs w:val="16"/>
              </w:rPr>
              <w:lastRenderedPageBreak/>
              <w:t>recorder, motivator, listener, change roles and repeat activity.</w:t>
            </w:r>
          </w:p>
        </w:tc>
        <w:tc>
          <w:tcPr>
            <w:tcW w:w="3105" w:type="dxa"/>
            <w:shd w:val="clear" w:color="auto" w:fill="auto"/>
          </w:tcPr>
          <w:p w:rsidR="006A5A97" w:rsidRDefault="006A5A97" w:rsidP="00EB540A">
            <w:pPr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Students study a range of myths, legends, tales and local anecdotes, exploring language features. They:</w:t>
            </w:r>
          </w:p>
          <w:p w:rsidR="006A5A97" w:rsidRDefault="006A5A97" w:rsidP="006A5A97">
            <w:pPr>
              <w:numPr>
                <w:ilvl w:val="0"/>
                <w:numId w:val="9"/>
              </w:numPr>
              <w:spacing w:after="0"/>
              <w:ind w:left="156" w:hanging="15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Discuss the conventions of storytelling;</w:t>
            </w:r>
          </w:p>
          <w:p w:rsidR="006A5A97" w:rsidRDefault="006A5A97" w:rsidP="006A5A97">
            <w:pPr>
              <w:numPr>
                <w:ilvl w:val="0"/>
                <w:numId w:val="9"/>
              </w:numPr>
              <w:spacing w:after="0"/>
              <w:ind w:left="156" w:hanging="15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Create and present orally a myth or legend of </w:t>
            </w:r>
            <w:proofErr w:type="gramStart"/>
            <w:r>
              <w:rPr>
                <w:sz w:val="16"/>
                <w:szCs w:val="16"/>
              </w:rPr>
              <w:t>their own,</w:t>
            </w:r>
            <w:proofErr w:type="gramEnd"/>
            <w:r>
              <w:rPr>
                <w:sz w:val="16"/>
                <w:szCs w:val="16"/>
              </w:rPr>
              <w:t xml:space="preserve"> telling about a local event or geographic feature and describing and justifying language choices.</w:t>
            </w:r>
          </w:p>
          <w:p w:rsidR="006A5A97" w:rsidRDefault="006A5A97" w:rsidP="00EB540A">
            <w:pPr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Students listen to a range of other oral </w:t>
            </w:r>
            <w:r>
              <w:rPr>
                <w:sz w:val="16"/>
                <w:szCs w:val="16"/>
              </w:rPr>
              <w:lastRenderedPageBreak/>
              <w:t>texts. They:</w:t>
            </w:r>
          </w:p>
          <w:p w:rsidR="006A5A97" w:rsidRDefault="006A5A97" w:rsidP="006A5A97">
            <w:pPr>
              <w:numPr>
                <w:ilvl w:val="0"/>
                <w:numId w:val="9"/>
              </w:numPr>
              <w:spacing w:after="0"/>
              <w:ind w:left="156" w:hanging="15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Compare each with the conventions of </w:t>
            </w:r>
            <w:proofErr w:type="spellStart"/>
            <w:r>
              <w:rPr>
                <w:sz w:val="16"/>
                <w:szCs w:val="16"/>
              </w:rPr>
              <w:t>story telling</w:t>
            </w:r>
            <w:proofErr w:type="spellEnd"/>
            <w:r>
              <w:rPr>
                <w:sz w:val="16"/>
                <w:szCs w:val="16"/>
              </w:rPr>
              <w:t>;</w:t>
            </w:r>
          </w:p>
          <w:p w:rsidR="006A5A97" w:rsidRDefault="006A5A97" w:rsidP="006A5A97">
            <w:pPr>
              <w:numPr>
                <w:ilvl w:val="0"/>
                <w:numId w:val="9"/>
              </w:numPr>
              <w:spacing w:after="0"/>
              <w:ind w:left="156" w:hanging="15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Present the myth in another text type, such as a report.</w:t>
            </w:r>
          </w:p>
          <w:p w:rsidR="006A5A97" w:rsidRPr="0092345A" w:rsidRDefault="006A5A97" w:rsidP="00EB540A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3105" w:type="dxa"/>
            <w:shd w:val="clear" w:color="auto" w:fill="auto"/>
          </w:tcPr>
          <w:p w:rsidR="006A5A97" w:rsidRDefault="006A5A97" w:rsidP="00EB540A">
            <w:pPr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Teacher and students explore and discuss appropriateness and style in a range of oral presentations such as:</w:t>
            </w:r>
          </w:p>
          <w:p w:rsidR="006A5A97" w:rsidRDefault="006A5A97" w:rsidP="006A5A97">
            <w:pPr>
              <w:numPr>
                <w:ilvl w:val="0"/>
                <w:numId w:val="9"/>
              </w:numPr>
              <w:spacing w:after="0"/>
              <w:ind w:left="156" w:hanging="15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Groups select an audience – principal, peer, </w:t>
            </w:r>
            <w:proofErr w:type="gramStart"/>
            <w:r>
              <w:rPr>
                <w:sz w:val="16"/>
                <w:szCs w:val="16"/>
              </w:rPr>
              <w:t>parent</w:t>
            </w:r>
            <w:proofErr w:type="gramEnd"/>
            <w:r>
              <w:rPr>
                <w:sz w:val="16"/>
                <w:szCs w:val="16"/>
              </w:rPr>
              <w:t>.</w:t>
            </w:r>
          </w:p>
          <w:p w:rsidR="006A5A97" w:rsidRDefault="006A5A97" w:rsidP="006A5A97">
            <w:pPr>
              <w:numPr>
                <w:ilvl w:val="0"/>
                <w:numId w:val="9"/>
              </w:numPr>
              <w:spacing w:after="0"/>
              <w:ind w:left="156" w:hanging="15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They prepare and present an argument proposing an event like an end of exam party, showing understanding of language choices appropriate to the purpose and audience.</w:t>
            </w:r>
          </w:p>
          <w:p w:rsidR="006A5A97" w:rsidRDefault="006A5A97" w:rsidP="006A5A97">
            <w:pPr>
              <w:numPr>
                <w:ilvl w:val="0"/>
                <w:numId w:val="9"/>
              </w:numPr>
              <w:spacing w:after="0"/>
              <w:ind w:left="156" w:hanging="15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They are assessed by peers and assess themselves against agreed criteria.</w:t>
            </w:r>
          </w:p>
          <w:p w:rsidR="006A5A97" w:rsidRPr="0092345A" w:rsidRDefault="006A5A97" w:rsidP="00EB540A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3105" w:type="dxa"/>
            <w:shd w:val="clear" w:color="auto" w:fill="auto"/>
          </w:tcPr>
          <w:p w:rsidR="006A5A97" w:rsidRDefault="006A5A97" w:rsidP="00EB540A">
            <w:pPr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Teachers and students listen to, read, and view texts around a theme, such as war. They:</w:t>
            </w:r>
          </w:p>
          <w:p w:rsidR="006A5A97" w:rsidRDefault="006A5A97" w:rsidP="006A5A97">
            <w:pPr>
              <w:numPr>
                <w:ilvl w:val="0"/>
                <w:numId w:val="9"/>
              </w:numPr>
              <w:spacing w:after="0"/>
              <w:ind w:left="156" w:hanging="15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Describe, analyse and evaluate language features, noting words and phrases particular to the theme or context;</w:t>
            </w:r>
          </w:p>
          <w:p w:rsidR="006A5A97" w:rsidRDefault="006A5A97" w:rsidP="006A5A97">
            <w:pPr>
              <w:numPr>
                <w:ilvl w:val="0"/>
                <w:numId w:val="9"/>
              </w:numPr>
              <w:spacing w:after="0"/>
              <w:ind w:left="156" w:hanging="15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Study another context, such as sport, identifying and comparing slang, jargon, register and language features in that theme.</w:t>
            </w:r>
          </w:p>
          <w:p w:rsidR="006A5A97" w:rsidRDefault="006A5A97" w:rsidP="006A5A97">
            <w:pPr>
              <w:numPr>
                <w:ilvl w:val="0"/>
                <w:numId w:val="9"/>
              </w:numPr>
              <w:spacing w:after="0"/>
              <w:ind w:left="156" w:hanging="15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Repeat the study in a new context, such as pop music lyrics in the 20</w:t>
            </w:r>
            <w:r w:rsidRPr="00157E93">
              <w:rPr>
                <w:sz w:val="16"/>
                <w:szCs w:val="16"/>
                <w:vertAlign w:val="superscript"/>
              </w:rPr>
              <w:t>th</w:t>
            </w:r>
            <w:r>
              <w:rPr>
                <w:sz w:val="16"/>
                <w:szCs w:val="16"/>
              </w:rPr>
              <w:t xml:space="preserve"> century.</w:t>
            </w:r>
          </w:p>
          <w:p w:rsidR="006A5A97" w:rsidRPr="0092345A" w:rsidRDefault="006A5A97" w:rsidP="00EB540A">
            <w:pPr>
              <w:spacing w:after="0"/>
              <w:rPr>
                <w:sz w:val="16"/>
                <w:szCs w:val="16"/>
              </w:rPr>
            </w:pPr>
          </w:p>
        </w:tc>
      </w:tr>
      <w:tr w:rsidR="006A5A97" w:rsidRPr="0092345A" w:rsidTr="00EB540A">
        <w:trPr>
          <w:trHeight w:val="841"/>
        </w:trPr>
        <w:tc>
          <w:tcPr>
            <w:tcW w:w="3105" w:type="dxa"/>
            <w:shd w:val="clear" w:color="auto" w:fill="auto"/>
          </w:tcPr>
          <w:p w:rsidR="006A5A97" w:rsidRDefault="006A5A97" w:rsidP="00EB540A">
            <w:pPr>
              <w:spacing w:after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Terminology</w:t>
            </w:r>
          </w:p>
        </w:tc>
        <w:tc>
          <w:tcPr>
            <w:tcW w:w="3105" w:type="dxa"/>
            <w:shd w:val="clear" w:color="auto" w:fill="auto"/>
          </w:tcPr>
          <w:p w:rsidR="006A5A97" w:rsidRDefault="006A5A97" w:rsidP="00EB540A">
            <w:pPr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Verbal and visual (non-verbal) cues. Questioning, turn taking, greeting, </w:t>
            </w:r>
            <w:proofErr w:type="gramStart"/>
            <w:r>
              <w:rPr>
                <w:sz w:val="16"/>
                <w:szCs w:val="16"/>
              </w:rPr>
              <w:t>intonation</w:t>
            </w:r>
            <w:proofErr w:type="gramEnd"/>
            <w:r>
              <w:rPr>
                <w:sz w:val="16"/>
                <w:szCs w:val="16"/>
              </w:rPr>
              <w:t>.</w:t>
            </w:r>
          </w:p>
        </w:tc>
        <w:tc>
          <w:tcPr>
            <w:tcW w:w="3105" w:type="dxa"/>
            <w:shd w:val="clear" w:color="auto" w:fill="auto"/>
          </w:tcPr>
          <w:p w:rsidR="006A5A97" w:rsidRDefault="006A5A97" w:rsidP="00EB540A">
            <w:pPr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Verbal and visual (non-verbal) cues, intonation, appropriateness of verbal presentation.</w:t>
            </w:r>
          </w:p>
        </w:tc>
        <w:tc>
          <w:tcPr>
            <w:tcW w:w="3105" w:type="dxa"/>
            <w:shd w:val="clear" w:color="auto" w:fill="auto"/>
          </w:tcPr>
          <w:p w:rsidR="006A5A97" w:rsidRDefault="006A5A97" w:rsidP="00EB540A">
            <w:pPr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Intonation. Verbal and </w:t>
            </w:r>
            <w:proofErr w:type="spellStart"/>
            <w:r>
              <w:rPr>
                <w:sz w:val="16"/>
                <w:szCs w:val="16"/>
              </w:rPr>
              <w:t>non verbal</w:t>
            </w:r>
            <w:proofErr w:type="spellEnd"/>
            <w:r>
              <w:rPr>
                <w:sz w:val="16"/>
                <w:szCs w:val="16"/>
              </w:rPr>
              <w:t xml:space="preserve"> features. Denotation and connotation. Vernacular.</w:t>
            </w:r>
          </w:p>
        </w:tc>
        <w:tc>
          <w:tcPr>
            <w:tcW w:w="3105" w:type="dxa"/>
            <w:shd w:val="clear" w:color="auto" w:fill="auto"/>
          </w:tcPr>
          <w:p w:rsidR="006A5A97" w:rsidRDefault="006A5A97" w:rsidP="00EB540A">
            <w:pPr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Intonation. Rhythm. Verbal and </w:t>
            </w:r>
            <w:proofErr w:type="spellStart"/>
            <w:r>
              <w:rPr>
                <w:sz w:val="16"/>
                <w:szCs w:val="16"/>
              </w:rPr>
              <w:t>non verbal</w:t>
            </w:r>
            <w:proofErr w:type="spellEnd"/>
            <w:r>
              <w:rPr>
                <w:sz w:val="16"/>
                <w:szCs w:val="16"/>
              </w:rPr>
              <w:t xml:space="preserve"> features. Register. Slang. Standard and vernacular.</w:t>
            </w:r>
          </w:p>
        </w:tc>
      </w:tr>
    </w:tbl>
    <w:p w:rsidR="00721E07" w:rsidRDefault="00721E07"/>
    <w:sectPr w:rsidR="00721E07" w:rsidSect="006A5A97">
      <w:pgSz w:w="16838" w:h="11906" w:orient="landscape"/>
      <w:pgMar w:top="851" w:right="1440" w:bottom="709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B72D83"/>
    <w:multiLevelType w:val="hybridMultilevel"/>
    <w:tmpl w:val="55F2A26C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886089E"/>
    <w:multiLevelType w:val="hybridMultilevel"/>
    <w:tmpl w:val="91504932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05B5DE7"/>
    <w:multiLevelType w:val="hybridMultilevel"/>
    <w:tmpl w:val="557E3ADE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AAA56B7"/>
    <w:multiLevelType w:val="hybridMultilevel"/>
    <w:tmpl w:val="12EC4816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2137A03"/>
    <w:multiLevelType w:val="hybridMultilevel"/>
    <w:tmpl w:val="2DAC838A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BF16BB2"/>
    <w:multiLevelType w:val="hybridMultilevel"/>
    <w:tmpl w:val="B9824756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C041320"/>
    <w:multiLevelType w:val="hybridMultilevel"/>
    <w:tmpl w:val="CF207DC0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0164888"/>
    <w:multiLevelType w:val="hybridMultilevel"/>
    <w:tmpl w:val="A9D4A6F8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2A74064"/>
    <w:multiLevelType w:val="hybridMultilevel"/>
    <w:tmpl w:val="057479DE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3"/>
  </w:num>
  <w:num w:numId="4">
    <w:abstractNumId w:val="8"/>
  </w:num>
  <w:num w:numId="5">
    <w:abstractNumId w:val="7"/>
  </w:num>
  <w:num w:numId="6">
    <w:abstractNumId w:val="1"/>
  </w:num>
  <w:num w:numId="7">
    <w:abstractNumId w:val="0"/>
  </w:num>
  <w:num w:numId="8">
    <w:abstractNumId w:val="4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64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5A97"/>
    <w:rsid w:val="006A5A97"/>
    <w:rsid w:val="00721E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A5A97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A5A9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A5A97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A5A9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1268</Words>
  <Characters>7231</Characters>
  <Application>Microsoft Office Word</Application>
  <DocSecurity>0</DocSecurity>
  <Lines>60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HRL</Company>
  <LinksUpToDate>false</LinksUpToDate>
  <CharactersWithSpaces>8483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Educator</dc:creator>
  <cp:lastModifiedBy>Educator</cp:lastModifiedBy>
  <cp:revision>1</cp:revision>
  <dcterms:created xsi:type="dcterms:W3CDTF">2014-02-04T01:36:00Z</dcterms:created>
  <dcterms:modified xsi:type="dcterms:W3CDTF">2014-02-04T01:37:00Z</dcterms:modified>
</cp:coreProperties>
</file>